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E8B6" w14:textId="069AF6BA" w:rsidR="007618B4" w:rsidRPr="008E7918" w:rsidRDefault="20096713" w:rsidP="20096713">
      <w:pPr>
        <w:spacing w:line="276" w:lineRule="auto"/>
        <w:jc w:val="center"/>
        <w:rPr>
          <w:rFonts w:ascii="Times New Roman" w:hAnsi="Times New Roman"/>
          <w:b/>
          <w:bCs/>
          <w:sz w:val="24"/>
          <w:szCs w:val="24"/>
        </w:rPr>
      </w:pPr>
      <w:r w:rsidRPr="20096713">
        <w:rPr>
          <w:rFonts w:ascii="Times New Roman" w:hAnsi="Times New Roman"/>
          <w:b/>
          <w:bCs/>
          <w:sz w:val="24"/>
          <w:szCs w:val="24"/>
        </w:rPr>
        <w:t>CUIDAR SIEMPRE ES POSIBLE</w:t>
      </w:r>
    </w:p>
    <w:p w14:paraId="41AFB0F2" w14:textId="0E54573D" w:rsidR="007618B4" w:rsidRPr="00756B48" w:rsidRDefault="20096713" w:rsidP="008E7918">
      <w:pPr>
        <w:spacing w:line="276" w:lineRule="auto"/>
        <w:jc w:val="center"/>
        <w:rPr>
          <w:rFonts w:ascii="Times New Roman" w:hAnsi="Times New Roman"/>
          <w:b/>
          <w:bCs/>
          <w:sz w:val="24"/>
          <w:szCs w:val="24"/>
        </w:rPr>
      </w:pPr>
      <w:r w:rsidRPr="20096713">
        <w:rPr>
          <w:rFonts w:ascii="Times New Roman" w:hAnsi="Times New Roman"/>
          <w:b/>
          <w:bCs/>
          <w:sz w:val="24"/>
          <w:szCs w:val="24"/>
        </w:rPr>
        <w:t>Manifiesto en favor de toda vida humana</w:t>
      </w:r>
      <w:r w:rsidR="00AC1469">
        <w:rPr>
          <w:rFonts w:ascii="Times New Roman" w:hAnsi="Times New Roman"/>
          <w:b/>
          <w:bCs/>
          <w:sz w:val="24"/>
          <w:szCs w:val="24"/>
        </w:rPr>
        <w:t>:</w:t>
      </w:r>
      <w:r w:rsidRPr="20096713">
        <w:rPr>
          <w:rFonts w:ascii="Times New Roman" w:hAnsi="Times New Roman"/>
          <w:b/>
          <w:bCs/>
          <w:sz w:val="24"/>
          <w:szCs w:val="24"/>
        </w:rPr>
        <w:t xml:space="preserve"> </w:t>
      </w:r>
      <w:r w:rsidR="00AC1469">
        <w:rPr>
          <w:rFonts w:ascii="Times New Roman" w:hAnsi="Times New Roman"/>
          <w:b/>
          <w:bCs/>
          <w:sz w:val="24"/>
          <w:szCs w:val="24"/>
        </w:rPr>
        <w:t>u</w:t>
      </w:r>
      <w:r w:rsidRPr="20096713">
        <w:rPr>
          <w:rFonts w:ascii="Times New Roman" w:hAnsi="Times New Roman"/>
          <w:b/>
          <w:bCs/>
          <w:sz w:val="24"/>
          <w:szCs w:val="24"/>
        </w:rPr>
        <w:t xml:space="preserve">na mirada desde la </w:t>
      </w:r>
      <w:r w:rsidR="00466880">
        <w:rPr>
          <w:rFonts w:ascii="Times New Roman" w:hAnsi="Times New Roman"/>
          <w:b/>
          <w:bCs/>
          <w:sz w:val="24"/>
          <w:szCs w:val="24"/>
        </w:rPr>
        <w:t>a</w:t>
      </w:r>
      <w:r w:rsidRPr="20096713">
        <w:rPr>
          <w:rFonts w:ascii="Times New Roman" w:hAnsi="Times New Roman"/>
          <w:b/>
          <w:bCs/>
          <w:sz w:val="24"/>
          <w:szCs w:val="24"/>
        </w:rPr>
        <w:t>ntropología</w:t>
      </w:r>
      <w:r w:rsidR="00AC1469">
        <w:rPr>
          <w:rFonts w:ascii="Times New Roman" w:hAnsi="Times New Roman"/>
          <w:b/>
          <w:bCs/>
          <w:sz w:val="24"/>
          <w:szCs w:val="24"/>
        </w:rPr>
        <w:t xml:space="preserve"> y </w:t>
      </w:r>
      <w:r w:rsidRPr="20096713">
        <w:rPr>
          <w:rFonts w:ascii="Times New Roman" w:hAnsi="Times New Roman"/>
          <w:b/>
          <w:bCs/>
          <w:sz w:val="24"/>
          <w:szCs w:val="24"/>
        </w:rPr>
        <w:t xml:space="preserve">la </w:t>
      </w:r>
      <w:r w:rsidR="00466880">
        <w:rPr>
          <w:rFonts w:ascii="Times New Roman" w:hAnsi="Times New Roman"/>
          <w:b/>
          <w:bCs/>
          <w:sz w:val="24"/>
          <w:szCs w:val="24"/>
        </w:rPr>
        <w:t>d</w:t>
      </w:r>
      <w:r w:rsidRPr="20096713">
        <w:rPr>
          <w:rFonts w:ascii="Times New Roman" w:hAnsi="Times New Roman"/>
          <w:b/>
          <w:bCs/>
          <w:sz w:val="24"/>
          <w:szCs w:val="24"/>
        </w:rPr>
        <w:t>eontología médica</w:t>
      </w:r>
      <w:r w:rsidR="00AC1469">
        <w:rPr>
          <w:rFonts w:ascii="Times New Roman" w:hAnsi="Times New Roman"/>
          <w:b/>
          <w:bCs/>
          <w:sz w:val="24"/>
          <w:szCs w:val="24"/>
        </w:rPr>
        <w:t>,</w:t>
      </w:r>
      <w:r w:rsidR="008E7918">
        <w:rPr>
          <w:rFonts w:ascii="Times New Roman" w:hAnsi="Times New Roman"/>
          <w:b/>
          <w:bCs/>
          <w:sz w:val="24"/>
          <w:szCs w:val="24"/>
        </w:rPr>
        <w:t xml:space="preserve"> </w:t>
      </w:r>
      <w:r w:rsidRPr="20096713">
        <w:rPr>
          <w:rFonts w:ascii="Times New Roman" w:hAnsi="Times New Roman"/>
          <w:b/>
          <w:bCs/>
          <w:sz w:val="24"/>
          <w:szCs w:val="24"/>
        </w:rPr>
        <w:t xml:space="preserve">a propósito de la </w:t>
      </w:r>
      <w:r w:rsidR="00FB54C4">
        <w:rPr>
          <w:rFonts w:ascii="Times New Roman" w:hAnsi="Times New Roman"/>
          <w:b/>
          <w:bCs/>
          <w:sz w:val="24"/>
          <w:szCs w:val="24"/>
        </w:rPr>
        <w:t>reciente</w:t>
      </w:r>
      <w:r w:rsidRPr="20096713">
        <w:rPr>
          <w:rFonts w:ascii="Times New Roman" w:hAnsi="Times New Roman"/>
          <w:b/>
          <w:bCs/>
          <w:sz w:val="24"/>
          <w:szCs w:val="24"/>
        </w:rPr>
        <w:t xml:space="preserve"> aprobación de la ley de regulación de la eutanasia</w:t>
      </w:r>
    </w:p>
    <w:p w14:paraId="27F567DB" w14:textId="77777777" w:rsidR="00DC676C" w:rsidRDefault="00DC676C" w:rsidP="007618B4">
      <w:pPr>
        <w:spacing w:line="276" w:lineRule="auto"/>
        <w:jc w:val="both"/>
        <w:rPr>
          <w:rFonts w:ascii="Times New Roman" w:hAnsi="Times New Roman"/>
          <w:sz w:val="24"/>
          <w:szCs w:val="24"/>
        </w:rPr>
      </w:pPr>
    </w:p>
    <w:p w14:paraId="787136C1" w14:textId="5EDDE0FE" w:rsidR="00AC1469" w:rsidRDefault="20096713" w:rsidP="007618B4">
      <w:pPr>
        <w:spacing w:line="276" w:lineRule="auto"/>
        <w:jc w:val="both"/>
        <w:rPr>
          <w:rFonts w:ascii="Times New Roman" w:hAnsi="Times New Roman"/>
          <w:sz w:val="24"/>
          <w:szCs w:val="24"/>
        </w:rPr>
      </w:pPr>
      <w:r w:rsidRPr="20096713">
        <w:rPr>
          <w:rFonts w:ascii="Times New Roman" w:hAnsi="Times New Roman"/>
          <w:sz w:val="24"/>
          <w:szCs w:val="24"/>
        </w:rPr>
        <w:t xml:space="preserve">Cuando ya no se puede curar, siempre se puede cuidar. En el contexto de la tramitación de la </w:t>
      </w:r>
      <w:r w:rsidR="00587CBD">
        <w:rPr>
          <w:rFonts w:ascii="Times New Roman" w:hAnsi="Times New Roman"/>
          <w:sz w:val="24"/>
          <w:szCs w:val="24"/>
        </w:rPr>
        <w:t>L</w:t>
      </w:r>
      <w:r w:rsidRPr="20096713">
        <w:rPr>
          <w:rFonts w:ascii="Times New Roman" w:hAnsi="Times New Roman"/>
          <w:sz w:val="24"/>
          <w:szCs w:val="24"/>
        </w:rPr>
        <w:t>ey</w:t>
      </w:r>
      <w:r w:rsidR="00587CBD">
        <w:rPr>
          <w:rFonts w:ascii="Times New Roman" w:hAnsi="Times New Roman"/>
          <w:sz w:val="24"/>
          <w:szCs w:val="24"/>
        </w:rPr>
        <w:t xml:space="preserve"> Orgánica</w:t>
      </w:r>
      <w:r w:rsidRPr="20096713">
        <w:rPr>
          <w:rFonts w:ascii="Times New Roman" w:hAnsi="Times New Roman"/>
          <w:sz w:val="24"/>
          <w:szCs w:val="24"/>
        </w:rPr>
        <w:t xml:space="preserve"> de regulación de la eutanasia en España, esta sencilla verdad nos interpela con fuerza. </w:t>
      </w:r>
    </w:p>
    <w:p w14:paraId="24222305" w14:textId="7CFBCCFF" w:rsidR="00DC676C" w:rsidRPr="009F6246" w:rsidRDefault="20096713" w:rsidP="007618B4">
      <w:pPr>
        <w:spacing w:line="276" w:lineRule="auto"/>
        <w:jc w:val="both"/>
        <w:rPr>
          <w:rFonts w:ascii="Times New Roman" w:hAnsi="Times New Roman"/>
          <w:sz w:val="24"/>
          <w:szCs w:val="24"/>
        </w:rPr>
      </w:pPr>
      <w:r w:rsidRPr="20096713">
        <w:rPr>
          <w:rFonts w:ascii="Times New Roman" w:hAnsi="Times New Roman"/>
          <w:sz w:val="24"/>
          <w:szCs w:val="24"/>
        </w:rPr>
        <w:t>La Universidad Francisco de Vitoria</w:t>
      </w:r>
      <w:r w:rsidR="005E3328">
        <w:rPr>
          <w:rFonts w:ascii="Times New Roman" w:hAnsi="Times New Roman"/>
          <w:sz w:val="24"/>
          <w:szCs w:val="24"/>
        </w:rPr>
        <w:t xml:space="preserve">, desde </w:t>
      </w:r>
      <w:r w:rsidRPr="20096713">
        <w:rPr>
          <w:rFonts w:ascii="Times New Roman" w:hAnsi="Times New Roman"/>
          <w:sz w:val="24"/>
          <w:szCs w:val="24"/>
        </w:rPr>
        <w:t>su compromiso con el bien de la persona y de la sociedad</w:t>
      </w:r>
      <w:r w:rsidR="005E3328">
        <w:rPr>
          <w:rFonts w:ascii="Times New Roman" w:hAnsi="Times New Roman"/>
          <w:sz w:val="24"/>
          <w:szCs w:val="24"/>
        </w:rPr>
        <w:t xml:space="preserve">, </w:t>
      </w:r>
      <w:r w:rsidRPr="20096713">
        <w:rPr>
          <w:rFonts w:ascii="Times New Roman" w:hAnsi="Times New Roman"/>
          <w:sz w:val="24"/>
          <w:szCs w:val="24"/>
        </w:rPr>
        <w:t>propone con este Manifiesto una reflexión sobre la eutanasia y todos los elementos implicados en ella. Nos dirigimos a toda la comunidad universitaria y, por extensión, al conjunto de la sociedad española, con la intención de promover un sereno debate, conscientes de que tras una solicitud de eutanasia subyace un complejo entramado de implicaciones humanas, éticas, médicas, legales y sociales; conscientes, sobre todo, de que la angustia y las hondas</w:t>
      </w:r>
      <w:r w:rsidR="009D7788">
        <w:rPr>
          <w:rFonts w:ascii="Times New Roman" w:hAnsi="Times New Roman"/>
          <w:sz w:val="24"/>
          <w:szCs w:val="24"/>
        </w:rPr>
        <w:t xml:space="preserve"> </w:t>
      </w:r>
      <w:r w:rsidRPr="20096713">
        <w:rPr>
          <w:rFonts w:ascii="Times New Roman" w:hAnsi="Times New Roman"/>
          <w:sz w:val="24"/>
          <w:szCs w:val="24"/>
        </w:rPr>
        <w:t>preguntas a las que nos enfrenta la muerte no pueden soslayarse, ni es propio de una sociedad madura cercenar el diálo</w:t>
      </w:r>
      <w:r w:rsidR="005E3328">
        <w:rPr>
          <w:rFonts w:ascii="Times New Roman" w:hAnsi="Times New Roman"/>
          <w:sz w:val="24"/>
          <w:szCs w:val="24"/>
        </w:rPr>
        <w:t>go</w:t>
      </w:r>
      <w:r w:rsidRPr="20096713">
        <w:rPr>
          <w:rFonts w:ascii="Times New Roman" w:hAnsi="Times New Roman"/>
          <w:sz w:val="24"/>
          <w:szCs w:val="24"/>
        </w:rPr>
        <w:t>, especialmente en un asunto como éste, en el que nos jugamos, literalmente, la vida.</w:t>
      </w:r>
    </w:p>
    <w:p w14:paraId="1A51F45C" w14:textId="0C9DFDE6" w:rsidR="00466880" w:rsidRPr="00466880" w:rsidRDefault="00466880" w:rsidP="007618B4">
      <w:pPr>
        <w:spacing w:line="276" w:lineRule="auto"/>
        <w:jc w:val="both"/>
        <w:rPr>
          <w:rFonts w:ascii="Times New Roman" w:hAnsi="Times New Roman"/>
          <w:b/>
          <w:bCs/>
          <w:sz w:val="24"/>
          <w:szCs w:val="24"/>
        </w:rPr>
      </w:pPr>
      <w:r w:rsidRPr="00466880">
        <w:rPr>
          <w:rFonts w:ascii="Times New Roman" w:hAnsi="Times New Roman"/>
          <w:b/>
          <w:bCs/>
          <w:sz w:val="24"/>
          <w:szCs w:val="24"/>
        </w:rPr>
        <w:t>La vida siempre es digna</w:t>
      </w:r>
    </w:p>
    <w:p w14:paraId="1E5AE94A" w14:textId="26CC0C2C" w:rsidR="00DC676C" w:rsidRPr="009F6246" w:rsidRDefault="00466880" w:rsidP="00F13F49">
      <w:pPr>
        <w:spacing w:line="276" w:lineRule="auto"/>
        <w:jc w:val="both"/>
        <w:rPr>
          <w:rFonts w:ascii="Times New Roman" w:hAnsi="Times New Roman"/>
          <w:sz w:val="24"/>
          <w:szCs w:val="24"/>
        </w:rPr>
      </w:pPr>
      <w:r>
        <w:rPr>
          <w:rFonts w:ascii="Times New Roman" w:hAnsi="Times New Roman"/>
          <w:sz w:val="24"/>
          <w:szCs w:val="24"/>
        </w:rPr>
        <w:t>L</w:t>
      </w:r>
      <w:r w:rsidR="20096713" w:rsidRPr="20096713">
        <w:rPr>
          <w:rFonts w:ascii="Times New Roman" w:hAnsi="Times New Roman"/>
          <w:sz w:val="24"/>
          <w:szCs w:val="24"/>
        </w:rPr>
        <w:t>a vida de toda persona, independientemente de la situación de dolor o sufrimiento que esté atravesando</w:t>
      </w:r>
      <w:r w:rsidR="002B41A5">
        <w:rPr>
          <w:rFonts w:ascii="Times New Roman" w:hAnsi="Times New Roman"/>
          <w:sz w:val="24"/>
          <w:szCs w:val="24"/>
        </w:rPr>
        <w:t xml:space="preserve"> </w:t>
      </w:r>
      <w:r w:rsidR="20096713" w:rsidRPr="20096713">
        <w:rPr>
          <w:rFonts w:ascii="Times New Roman" w:hAnsi="Times New Roman"/>
          <w:sz w:val="24"/>
          <w:szCs w:val="24"/>
        </w:rPr>
        <w:t xml:space="preserve">tiene un valor intrínseco e inconmensurable, tiene una dignidad absoluta que todos poseemos por igual y que nadie puede arrebatarnos. Al ser inherente a nuestra </w:t>
      </w:r>
      <w:r w:rsidR="20096713" w:rsidRPr="00AD61E4">
        <w:rPr>
          <w:rFonts w:ascii="Times New Roman" w:hAnsi="Times New Roman"/>
          <w:sz w:val="24"/>
          <w:szCs w:val="24"/>
        </w:rPr>
        <w:t>condición</w:t>
      </w:r>
      <w:r w:rsidR="20096713" w:rsidRPr="20096713">
        <w:rPr>
          <w:rFonts w:ascii="Times New Roman" w:hAnsi="Times New Roman"/>
          <w:sz w:val="24"/>
          <w:szCs w:val="24"/>
        </w:rPr>
        <w:t xml:space="preserve"> de persona, invariable en todo momento de nuestra existencia, no podemos hacerla depender de ninguna </w:t>
      </w:r>
      <w:r w:rsidR="00AD61E4">
        <w:rPr>
          <w:rFonts w:ascii="Times New Roman" w:hAnsi="Times New Roman"/>
          <w:sz w:val="24"/>
          <w:szCs w:val="24"/>
        </w:rPr>
        <w:t>situación</w:t>
      </w:r>
      <w:r w:rsidR="20096713" w:rsidRPr="20096713">
        <w:rPr>
          <w:rFonts w:ascii="Times New Roman" w:hAnsi="Times New Roman"/>
          <w:sz w:val="24"/>
          <w:szCs w:val="24"/>
        </w:rPr>
        <w:t xml:space="preserve"> o circunstancia. El reconocimiento de esta dignidad es la fuente del respeto debido a toda persona, la razón por la cual debemos protegerla siempre y nunca hacerle daño. Quien sufre una dolencia o padecimiento grave, crónico o limitante merece una atención y dedicación especiales.</w:t>
      </w:r>
    </w:p>
    <w:p w14:paraId="12E61774" w14:textId="4CA62EB6" w:rsidR="00466880" w:rsidRDefault="20096713" w:rsidP="00F13F49">
      <w:pPr>
        <w:spacing w:line="276" w:lineRule="auto"/>
        <w:jc w:val="both"/>
        <w:rPr>
          <w:rFonts w:ascii="Times New Roman" w:hAnsi="Times New Roman"/>
          <w:sz w:val="24"/>
          <w:szCs w:val="24"/>
        </w:rPr>
      </w:pPr>
      <w:r w:rsidRPr="20096713">
        <w:rPr>
          <w:rFonts w:ascii="Times New Roman" w:hAnsi="Times New Roman"/>
          <w:b/>
          <w:bCs/>
          <w:sz w:val="24"/>
          <w:szCs w:val="24"/>
        </w:rPr>
        <w:t>Somos seres débiles, frágiles y vulnerables</w:t>
      </w:r>
    </w:p>
    <w:p w14:paraId="48DE2307" w14:textId="0E31C7D6" w:rsidR="00DC676C" w:rsidRPr="009F6246" w:rsidRDefault="00466880" w:rsidP="007618B4">
      <w:pPr>
        <w:spacing w:line="276" w:lineRule="auto"/>
        <w:jc w:val="both"/>
        <w:rPr>
          <w:rFonts w:ascii="Times New Roman" w:hAnsi="Times New Roman"/>
          <w:sz w:val="24"/>
          <w:szCs w:val="24"/>
        </w:rPr>
      </w:pPr>
      <w:r>
        <w:rPr>
          <w:rFonts w:ascii="Times New Roman" w:hAnsi="Times New Roman"/>
          <w:sz w:val="24"/>
          <w:szCs w:val="24"/>
        </w:rPr>
        <w:t>E</w:t>
      </w:r>
      <w:r w:rsidR="00FC3A93">
        <w:rPr>
          <w:rFonts w:ascii="Times New Roman" w:hAnsi="Times New Roman"/>
          <w:sz w:val="24"/>
          <w:szCs w:val="24"/>
        </w:rPr>
        <w:t>sto</w:t>
      </w:r>
      <w:r>
        <w:rPr>
          <w:rFonts w:ascii="Times New Roman" w:hAnsi="Times New Roman"/>
          <w:sz w:val="24"/>
          <w:szCs w:val="24"/>
        </w:rPr>
        <w:t xml:space="preserve"> </w:t>
      </w:r>
      <w:r w:rsidR="20096713" w:rsidRPr="20096713">
        <w:rPr>
          <w:rFonts w:ascii="Times New Roman" w:hAnsi="Times New Roman"/>
          <w:sz w:val="24"/>
          <w:szCs w:val="24"/>
        </w:rPr>
        <w:t xml:space="preserve">se pone de manifiesto, principalmente, tanto al inicio como al final de nuestra existencia. El cuidado del ser vulnerable, recién nacido, enfermo, discapacitado o muriente ha sido desde tiempos remotos uno de los rasgos esenciales de la condición humana, imprescindible para la preservación de nuestra existencia en toda circunstancia. La compasión no consiste en provocar la muerte, sino que se </w:t>
      </w:r>
      <w:r w:rsidR="00FC3A93">
        <w:rPr>
          <w:rFonts w:ascii="Times New Roman" w:hAnsi="Times New Roman"/>
          <w:sz w:val="24"/>
          <w:szCs w:val="24"/>
        </w:rPr>
        <w:t xml:space="preserve">debe traducir </w:t>
      </w:r>
      <w:r w:rsidR="20096713" w:rsidRPr="20096713">
        <w:rPr>
          <w:rFonts w:ascii="Times New Roman" w:hAnsi="Times New Roman"/>
          <w:sz w:val="24"/>
          <w:szCs w:val="24"/>
        </w:rPr>
        <w:t xml:space="preserve">en una ética del cuidado, en acoger, proteger y acompañar al enfermo, especialmente en las situaciones de mayor vulnerabilidad. </w:t>
      </w:r>
    </w:p>
    <w:p w14:paraId="288B4B73" w14:textId="20B48850" w:rsidR="00466880" w:rsidRPr="00466880" w:rsidRDefault="20096713" w:rsidP="007618B4">
      <w:pPr>
        <w:spacing w:line="276" w:lineRule="auto"/>
        <w:jc w:val="both"/>
        <w:rPr>
          <w:rFonts w:ascii="Times New Roman" w:hAnsi="Times New Roman"/>
          <w:b/>
          <w:bCs/>
          <w:sz w:val="24"/>
          <w:szCs w:val="24"/>
        </w:rPr>
      </w:pPr>
      <w:r w:rsidRPr="00466880">
        <w:rPr>
          <w:rFonts w:ascii="Times New Roman" w:hAnsi="Times New Roman"/>
          <w:b/>
          <w:bCs/>
          <w:sz w:val="24"/>
          <w:szCs w:val="24"/>
        </w:rPr>
        <w:t>El sufrimiento no puede ser eliminado de nuestro horizonte existencial</w:t>
      </w:r>
    </w:p>
    <w:p w14:paraId="53CB9BEB" w14:textId="280CCD6E" w:rsidR="00DC676C" w:rsidRDefault="20096713" w:rsidP="20096713">
      <w:pPr>
        <w:spacing w:line="276" w:lineRule="auto"/>
        <w:jc w:val="both"/>
        <w:rPr>
          <w:rFonts w:ascii="Times New Roman" w:hAnsi="Times New Roman"/>
          <w:b/>
          <w:bCs/>
          <w:sz w:val="24"/>
          <w:szCs w:val="24"/>
        </w:rPr>
      </w:pPr>
      <w:r w:rsidRPr="20096713">
        <w:rPr>
          <w:rFonts w:ascii="Times New Roman" w:hAnsi="Times New Roman"/>
          <w:sz w:val="24"/>
          <w:szCs w:val="24"/>
        </w:rPr>
        <w:t xml:space="preserve">Al contrario, nos lanza una pregunta </w:t>
      </w:r>
      <w:r w:rsidR="007F2EC0" w:rsidRPr="20096713">
        <w:rPr>
          <w:rFonts w:ascii="Times New Roman" w:hAnsi="Times New Roman"/>
          <w:sz w:val="24"/>
          <w:szCs w:val="24"/>
        </w:rPr>
        <w:t>constante</w:t>
      </w:r>
      <w:r w:rsidRPr="20096713">
        <w:rPr>
          <w:rFonts w:ascii="Times New Roman" w:hAnsi="Times New Roman"/>
          <w:sz w:val="24"/>
          <w:szCs w:val="24"/>
        </w:rPr>
        <w:t xml:space="preserve"> e inagotable sobre el sentido de la vida. Las situaciones de sufrimiento no </w:t>
      </w:r>
      <w:r w:rsidR="00AD61E4">
        <w:rPr>
          <w:rFonts w:ascii="Times New Roman" w:hAnsi="Times New Roman"/>
          <w:sz w:val="24"/>
          <w:szCs w:val="24"/>
        </w:rPr>
        <w:t>menoscaban</w:t>
      </w:r>
      <w:r w:rsidRPr="20096713">
        <w:rPr>
          <w:rFonts w:ascii="Times New Roman" w:hAnsi="Times New Roman"/>
          <w:sz w:val="24"/>
          <w:szCs w:val="24"/>
        </w:rPr>
        <w:t xml:space="preserve"> nuestra dignidad, aunque sí pueden oscurecer su reconocimiento en medio del dolor físico, </w:t>
      </w:r>
      <w:r w:rsidR="00D50B2B">
        <w:rPr>
          <w:rFonts w:ascii="Times New Roman" w:hAnsi="Times New Roman"/>
          <w:sz w:val="24"/>
          <w:szCs w:val="24"/>
        </w:rPr>
        <w:t xml:space="preserve">de </w:t>
      </w:r>
      <w:r w:rsidRPr="20096713">
        <w:rPr>
          <w:rFonts w:ascii="Times New Roman" w:hAnsi="Times New Roman"/>
          <w:sz w:val="24"/>
          <w:szCs w:val="24"/>
        </w:rPr>
        <w:t xml:space="preserve">la discapacidad, de la profunda tristeza o angustia, de la impotencia para lograr nuestros propósitos, del aislamiento, la </w:t>
      </w:r>
      <w:r w:rsidRPr="20096713">
        <w:rPr>
          <w:rFonts w:ascii="Times New Roman" w:hAnsi="Times New Roman"/>
          <w:sz w:val="24"/>
          <w:szCs w:val="24"/>
        </w:rPr>
        <w:lastRenderedPageBreak/>
        <w:t xml:space="preserve">marginación social o la soledad. La manera </w:t>
      </w:r>
      <w:r w:rsidR="00AD61E4">
        <w:rPr>
          <w:rFonts w:ascii="Times New Roman" w:hAnsi="Times New Roman"/>
          <w:sz w:val="24"/>
          <w:szCs w:val="24"/>
        </w:rPr>
        <w:t xml:space="preserve">propiamente </w:t>
      </w:r>
      <w:r w:rsidRPr="20096713">
        <w:rPr>
          <w:rFonts w:ascii="Times New Roman" w:hAnsi="Times New Roman"/>
          <w:sz w:val="24"/>
          <w:szCs w:val="24"/>
        </w:rPr>
        <w:t xml:space="preserve">humana de salir al encuentro de la dignidad de cada persona en lo indigno de esas </w:t>
      </w:r>
      <w:r w:rsidR="00D50B2B" w:rsidRPr="20096713">
        <w:rPr>
          <w:rFonts w:ascii="Times New Roman" w:hAnsi="Times New Roman"/>
          <w:sz w:val="24"/>
          <w:szCs w:val="24"/>
        </w:rPr>
        <w:t>situaciones</w:t>
      </w:r>
      <w:r w:rsidRPr="20096713">
        <w:rPr>
          <w:rFonts w:ascii="Times New Roman" w:hAnsi="Times New Roman"/>
          <w:sz w:val="24"/>
          <w:szCs w:val="24"/>
        </w:rPr>
        <w:t xml:space="preserve"> se concreta siempre en ofrecer los medios para acompañar</w:t>
      </w:r>
      <w:r w:rsidR="00587CBD">
        <w:rPr>
          <w:rFonts w:ascii="Times New Roman" w:hAnsi="Times New Roman"/>
          <w:sz w:val="24"/>
          <w:szCs w:val="24"/>
        </w:rPr>
        <w:t>la</w:t>
      </w:r>
      <w:r w:rsidRPr="20096713">
        <w:rPr>
          <w:rFonts w:ascii="Times New Roman" w:hAnsi="Times New Roman"/>
          <w:sz w:val="24"/>
          <w:szCs w:val="24"/>
        </w:rPr>
        <w:t xml:space="preserve"> en el sufrimiento, paliar sus efectos y superar sus causas.</w:t>
      </w:r>
      <w:r w:rsidR="00587CBD" w:rsidRPr="00587CBD">
        <w:rPr>
          <w:rFonts w:ascii="Times New Roman" w:hAnsi="Times New Roman"/>
          <w:b/>
          <w:bCs/>
          <w:sz w:val="24"/>
          <w:szCs w:val="24"/>
        </w:rPr>
        <w:t xml:space="preserve"> </w:t>
      </w:r>
    </w:p>
    <w:p w14:paraId="6FC063C0" w14:textId="0CF2A5B4" w:rsidR="00466880" w:rsidRPr="00466880" w:rsidRDefault="20096713" w:rsidP="20096713">
      <w:pPr>
        <w:spacing w:line="276" w:lineRule="auto"/>
        <w:jc w:val="both"/>
        <w:rPr>
          <w:rFonts w:ascii="Times New Roman" w:hAnsi="Times New Roman"/>
          <w:b/>
          <w:bCs/>
          <w:sz w:val="24"/>
          <w:szCs w:val="24"/>
        </w:rPr>
      </w:pPr>
      <w:r w:rsidRPr="00466880">
        <w:rPr>
          <w:rFonts w:ascii="Times New Roman" w:hAnsi="Times New Roman"/>
          <w:b/>
          <w:bCs/>
          <w:sz w:val="24"/>
          <w:szCs w:val="24"/>
        </w:rPr>
        <w:t>Luchar contra el sufrimiento es una obligación y una necesidad</w:t>
      </w:r>
    </w:p>
    <w:p w14:paraId="5FBBA505" w14:textId="25938973" w:rsidR="00DC676C" w:rsidRPr="009F6246" w:rsidRDefault="20096713" w:rsidP="00466880">
      <w:pPr>
        <w:spacing w:line="276" w:lineRule="auto"/>
        <w:jc w:val="both"/>
        <w:rPr>
          <w:rFonts w:ascii="Times New Roman" w:hAnsi="Times New Roman"/>
          <w:sz w:val="24"/>
          <w:szCs w:val="24"/>
        </w:rPr>
      </w:pPr>
      <w:r w:rsidRPr="20096713">
        <w:rPr>
          <w:rFonts w:ascii="Times New Roman" w:hAnsi="Times New Roman"/>
          <w:sz w:val="24"/>
          <w:szCs w:val="24"/>
        </w:rPr>
        <w:t xml:space="preserve">Las actividades y profesiones del ámbito de la salud, como la </w:t>
      </w:r>
      <w:r w:rsidR="00B451F4">
        <w:rPr>
          <w:rFonts w:ascii="Times New Roman" w:hAnsi="Times New Roman"/>
          <w:sz w:val="24"/>
          <w:szCs w:val="24"/>
        </w:rPr>
        <w:t>M</w:t>
      </w:r>
      <w:r w:rsidRPr="20096713">
        <w:rPr>
          <w:rFonts w:ascii="Times New Roman" w:hAnsi="Times New Roman"/>
          <w:sz w:val="24"/>
          <w:szCs w:val="24"/>
        </w:rPr>
        <w:t xml:space="preserve">edicina, la </w:t>
      </w:r>
      <w:r w:rsidR="00B451F4">
        <w:rPr>
          <w:rFonts w:ascii="Times New Roman" w:hAnsi="Times New Roman"/>
          <w:sz w:val="24"/>
          <w:szCs w:val="24"/>
        </w:rPr>
        <w:t>P</w:t>
      </w:r>
      <w:r w:rsidRPr="20096713">
        <w:rPr>
          <w:rFonts w:ascii="Times New Roman" w:hAnsi="Times New Roman"/>
          <w:sz w:val="24"/>
          <w:szCs w:val="24"/>
        </w:rPr>
        <w:t xml:space="preserve">sicología o la </w:t>
      </w:r>
      <w:r w:rsidR="00B451F4">
        <w:rPr>
          <w:rFonts w:ascii="Times New Roman" w:hAnsi="Times New Roman"/>
          <w:sz w:val="24"/>
          <w:szCs w:val="24"/>
        </w:rPr>
        <w:t>E</w:t>
      </w:r>
      <w:r w:rsidRPr="20096713">
        <w:rPr>
          <w:rFonts w:ascii="Times New Roman" w:hAnsi="Times New Roman"/>
          <w:sz w:val="24"/>
          <w:szCs w:val="24"/>
        </w:rPr>
        <w:t>nfermería, han nacido como modos concretos, científicos y profesionales de responder a dicha necesidad, de llevar la excelencia a la obligación ética del cuidado. El cuidado de la vida es la primera responsabilidad que esos profesionales reconocen nítidamente en el encuentro con el enfermo. Aunque vemos también con claridad de qué manera ellos necesitan el compromiso y la aportación de los demás y c</w:t>
      </w:r>
      <w:r w:rsidR="00DB6794">
        <w:rPr>
          <w:rFonts w:ascii="Times New Roman" w:hAnsi="Times New Roman"/>
          <w:sz w:val="24"/>
          <w:szCs w:val="24"/>
        </w:rPr>
        <w:t>ó</w:t>
      </w:r>
      <w:r w:rsidRPr="20096713">
        <w:rPr>
          <w:rFonts w:ascii="Times New Roman" w:hAnsi="Times New Roman"/>
          <w:sz w:val="24"/>
          <w:szCs w:val="24"/>
        </w:rPr>
        <w:t xml:space="preserve">mo la mencionada ética del cuidado es una cuestión que nos compete a todos. </w:t>
      </w:r>
    </w:p>
    <w:p w14:paraId="57226F5A" w14:textId="32A8F7C7" w:rsidR="00466880" w:rsidRPr="00466880" w:rsidRDefault="00466880" w:rsidP="00466880">
      <w:pPr>
        <w:spacing w:line="276" w:lineRule="auto"/>
        <w:jc w:val="both"/>
        <w:rPr>
          <w:rFonts w:ascii="Times New Roman" w:hAnsi="Times New Roman"/>
          <w:b/>
          <w:bCs/>
          <w:sz w:val="24"/>
          <w:szCs w:val="24"/>
        </w:rPr>
      </w:pPr>
      <w:r w:rsidRPr="00466880">
        <w:rPr>
          <w:rFonts w:ascii="Times New Roman" w:hAnsi="Times New Roman"/>
          <w:b/>
          <w:bCs/>
          <w:sz w:val="24"/>
          <w:szCs w:val="24"/>
        </w:rPr>
        <w:t>El médico está para</w:t>
      </w:r>
      <w:r w:rsidR="005B4F41">
        <w:rPr>
          <w:rFonts w:ascii="Times New Roman" w:hAnsi="Times New Roman"/>
          <w:b/>
          <w:bCs/>
          <w:sz w:val="24"/>
          <w:szCs w:val="24"/>
        </w:rPr>
        <w:t xml:space="preserve"> velar por la salud</w:t>
      </w:r>
    </w:p>
    <w:p w14:paraId="5CDE517F" w14:textId="5BD74009" w:rsidR="00BE7113" w:rsidRDefault="00466880" w:rsidP="00466880">
      <w:pPr>
        <w:spacing w:line="276" w:lineRule="auto"/>
        <w:jc w:val="both"/>
        <w:rPr>
          <w:rFonts w:ascii="Times New Roman" w:hAnsi="Times New Roman"/>
          <w:sz w:val="24"/>
          <w:szCs w:val="24"/>
        </w:rPr>
      </w:pPr>
      <w:r w:rsidRPr="00466880">
        <w:rPr>
          <w:rFonts w:ascii="Times New Roman" w:hAnsi="Times New Roman"/>
          <w:sz w:val="24"/>
          <w:szCs w:val="24"/>
        </w:rPr>
        <w:t>Lo propio del médico es hacer que el enfermo no sufra y cuidarle hasta el final de sus días con toda la atención que necesite. El médico</w:t>
      </w:r>
      <w:r w:rsidR="00D04E4C">
        <w:rPr>
          <w:rFonts w:ascii="Times New Roman" w:hAnsi="Times New Roman"/>
          <w:sz w:val="24"/>
          <w:szCs w:val="24"/>
        </w:rPr>
        <w:t>, y todo profesional de la salud,</w:t>
      </w:r>
      <w:r w:rsidRPr="00466880">
        <w:rPr>
          <w:rFonts w:ascii="Times New Roman" w:hAnsi="Times New Roman"/>
          <w:sz w:val="24"/>
          <w:szCs w:val="24"/>
        </w:rPr>
        <w:t xml:space="preserve"> debe esforzarse por eliminar el sufrimiento, no a la persona que sufre</w:t>
      </w:r>
      <w:r w:rsidRPr="00EA7C81">
        <w:rPr>
          <w:rFonts w:ascii="Times New Roman" w:hAnsi="Times New Roman"/>
          <w:sz w:val="24"/>
          <w:szCs w:val="24"/>
        </w:rPr>
        <w:t>.  La Asociación Médica Mundial y la Organización Médica Colegial de España han afirmado reiteradamente que quitar la vida de un enfermo terminal, aunque este lo pidiera, no es un acto propio de la medicina y es contrario a la ética médica. En el Juramento Hipocrático (un documento del siglo IV a</w:t>
      </w:r>
      <w:r w:rsidR="00EA7C81">
        <w:rPr>
          <w:rFonts w:ascii="Times New Roman" w:hAnsi="Times New Roman"/>
          <w:sz w:val="24"/>
          <w:szCs w:val="24"/>
        </w:rPr>
        <w:t>.C.</w:t>
      </w:r>
      <w:r w:rsidRPr="00EA7C81">
        <w:rPr>
          <w:rFonts w:ascii="Times New Roman" w:hAnsi="Times New Roman"/>
          <w:sz w:val="24"/>
          <w:szCs w:val="24"/>
        </w:rPr>
        <w:t xml:space="preserve">) ya se recoge que el médico no debe administrar veneno alguno a nadie, aun cuando se lo pidieran. </w:t>
      </w:r>
    </w:p>
    <w:p w14:paraId="4C3DB432" w14:textId="1B979F67" w:rsidR="00BF2670" w:rsidRPr="00EA7C81" w:rsidRDefault="00BF2670" w:rsidP="00BF2670">
      <w:pPr>
        <w:spacing w:line="276" w:lineRule="auto"/>
        <w:jc w:val="both"/>
        <w:rPr>
          <w:rFonts w:ascii="Times New Roman" w:hAnsi="Times New Roman"/>
          <w:sz w:val="24"/>
          <w:szCs w:val="24"/>
        </w:rPr>
      </w:pPr>
      <w:r>
        <w:rPr>
          <w:rFonts w:ascii="Times New Roman" w:hAnsi="Times New Roman"/>
          <w:sz w:val="24"/>
          <w:szCs w:val="24"/>
        </w:rPr>
        <w:t>Más recientemente, el Hastings Center ha reafirmado los fines de la Medicina: “</w:t>
      </w:r>
      <w:r w:rsidRPr="00BF2670">
        <w:rPr>
          <w:rFonts w:ascii="Times New Roman" w:hAnsi="Times New Roman"/>
          <w:sz w:val="24"/>
          <w:szCs w:val="24"/>
        </w:rPr>
        <w:t>la prevención de la enfermedad y la promoción de la salud</w:t>
      </w:r>
      <w:r>
        <w:rPr>
          <w:rFonts w:ascii="Times New Roman" w:hAnsi="Times New Roman"/>
          <w:sz w:val="24"/>
          <w:szCs w:val="24"/>
        </w:rPr>
        <w:t xml:space="preserve">; </w:t>
      </w:r>
      <w:r w:rsidRPr="00BF2670">
        <w:rPr>
          <w:rFonts w:ascii="Times New Roman" w:hAnsi="Times New Roman"/>
          <w:sz w:val="24"/>
          <w:szCs w:val="24"/>
        </w:rPr>
        <w:t>el alivio del dolor y del sufrimiento causado por enfermedades</w:t>
      </w:r>
      <w:r>
        <w:rPr>
          <w:rFonts w:ascii="Times New Roman" w:hAnsi="Times New Roman"/>
          <w:sz w:val="24"/>
          <w:szCs w:val="24"/>
        </w:rPr>
        <w:t xml:space="preserve">; </w:t>
      </w:r>
      <w:r w:rsidRPr="00BF2670">
        <w:rPr>
          <w:rFonts w:ascii="Times New Roman" w:hAnsi="Times New Roman"/>
          <w:sz w:val="24"/>
          <w:szCs w:val="24"/>
        </w:rPr>
        <w:t>el tratamiento de la enfermedad y los cuidados a los incurables</w:t>
      </w:r>
      <w:r>
        <w:rPr>
          <w:rFonts w:ascii="Times New Roman" w:hAnsi="Times New Roman"/>
          <w:sz w:val="24"/>
          <w:szCs w:val="24"/>
        </w:rPr>
        <w:t xml:space="preserve">; </w:t>
      </w:r>
      <w:r w:rsidRPr="00BF2670">
        <w:rPr>
          <w:rFonts w:ascii="Times New Roman" w:hAnsi="Times New Roman"/>
          <w:sz w:val="24"/>
          <w:szCs w:val="24"/>
        </w:rPr>
        <w:t>y la evitación de la muerte prematura y la búsqueda de una muerte tranquila</w:t>
      </w:r>
      <w:r>
        <w:rPr>
          <w:rFonts w:ascii="Times New Roman" w:hAnsi="Times New Roman"/>
          <w:sz w:val="24"/>
          <w:szCs w:val="24"/>
        </w:rPr>
        <w:t>”.</w:t>
      </w:r>
    </w:p>
    <w:p w14:paraId="669430BB" w14:textId="77777777" w:rsidR="00587CBD" w:rsidRDefault="00466880" w:rsidP="00466880">
      <w:pPr>
        <w:spacing w:line="276" w:lineRule="auto"/>
        <w:jc w:val="both"/>
        <w:rPr>
          <w:rFonts w:ascii="Times New Roman" w:hAnsi="Times New Roman"/>
          <w:sz w:val="24"/>
          <w:szCs w:val="24"/>
        </w:rPr>
      </w:pPr>
      <w:r w:rsidRPr="00EA7C81">
        <w:rPr>
          <w:rFonts w:ascii="Times New Roman" w:hAnsi="Times New Roman"/>
          <w:sz w:val="24"/>
          <w:szCs w:val="24"/>
        </w:rPr>
        <w:t xml:space="preserve">El Código de Ética y Deontología Médica de la Organización Médica Colegial Española, lo corrobora al tiempo que recuerda que “el médico tiene el deber de intentar la curación o mejoría del paciente siempre que sea posible. Y cuando ya no lo sea, permanece su obligación de aplicar las medidas adecuadas para conseguir el bienestar del enfermo. El médico nunca provocará intencionadamente la muerte de ningún paciente, ni siquiera en caso de petición expresa por parte de éste”. </w:t>
      </w:r>
    </w:p>
    <w:p w14:paraId="135B975E" w14:textId="52B5F1B1" w:rsidR="00587CBD" w:rsidRDefault="00587CBD" w:rsidP="00466880">
      <w:pPr>
        <w:spacing w:line="276" w:lineRule="auto"/>
        <w:jc w:val="both"/>
        <w:rPr>
          <w:rFonts w:ascii="Times New Roman" w:hAnsi="Times New Roman"/>
          <w:sz w:val="24"/>
          <w:szCs w:val="24"/>
        </w:rPr>
      </w:pPr>
      <w:r>
        <w:rPr>
          <w:rFonts w:ascii="Times New Roman" w:hAnsi="Times New Roman"/>
          <w:sz w:val="24"/>
          <w:szCs w:val="24"/>
        </w:rPr>
        <w:t>La implantación de</w:t>
      </w:r>
      <w:r w:rsidRPr="00587CBD">
        <w:rPr>
          <w:rFonts w:ascii="Times New Roman" w:hAnsi="Times New Roman"/>
          <w:sz w:val="24"/>
          <w:szCs w:val="24"/>
        </w:rPr>
        <w:t xml:space="preserve"> la eutanasia </w:t>
      </w:r>
      <w:r>
        <w:rPr>
          <w:rFonts w:ascii="Times New Roman" w:hAnsi="Times New Roman"/>
          <w:sz w:val="24"/>
          <w:szCs w:val="24"/>
        </w:rPr>
        <w:t>como un derecho fundamentado en la autonomía individual requiere</w:t>
      </w:r>
      <w:r w:rsidRPr="00587CBD">
        <w:rPr>
          <w:rFonts w:ascii="Times New Roman" w:hAnsi="Times New Roman"/>
          <w:sz w:val="24"/>
          <w:szCs w:val="24"/>
        </w:rPr>
        <w:t xml:space="preserve"> la cooperación de profesionales que la </w:t>
      </w:r>
      <w:r w:rsidR="001B1EB0" w:rsidRPr="00587CBD">
        <w:rPr>
          <w:rFonts w:ascii="Times New Roman" w:hAnsi="Times New Roman"/>
          <w:sz w:val="24"/>
          <w:szCs w:val="24"/>
        </w:rPr>
        <w:t>apliquen,</w:t>
      </w:r>
      <w:r w:rsidRPr="00587CBD">
        <w:rPr>
          <w:rFonts w:ascii="Times New Roman" w:hAnsi="Times New Roman"/>
          <w:sz w:val="24"/>
          <w:szCs w:val="24"/>
        </w:rPr>
        <w:t xml:space="preserve"> </w:t>
      </w:r>
      <w:r>
        <w:rPr>
          <w:rFonts w:ascii="Times New Roman" w:hAnsi="Times New Roman"/>
          <w:sz w:val="24"/>
          <w:szCs w:val="24"/>
        </w:rPr>
        <w:t xml:space="preserve">así como la participación del Estado, que es quien </w:t>
      </w:r>
      <w:r w:rsidRPr="00587CBD">
        <w:rPr>
          <w:rFonts w:ascii="Times New Roman" w:hAnsi="Times New Roman"/>
          <w:sz w:val="24"/>
          <w:szCs w:val="24"/>
        </w:rPr>
        <w:t>determin</w:t>
      </w:r>
      <w:r>
        <w:rPr>
          <w:rFonts w:ascii="Times New Roman" w:hAnsi="Times New Roman"/>
          <w:sz w:val="24"/>
          <w:szCs w:val="24"/>
        </w:rPr>
        <w:t>a</w:t>
      </w:r>
      <w:r w:rsidRPr="00587CBD">
        <w:rPr>
          <w:rFonts w:ascii="Times New Roman" w:hAnsi="Times New Roman"/>
          <w:sz w:val="24"/>
          <w:szCs w:val="24"/>
        </w:rPr>
        <w:t xml:space="preserve"> en qué situaciones la administra</w:t>
      </w:r>
      <w:r>
        <w:rPr>
          <w:rFonts w:ascii="Times New Roman" w:hAnsi="Times New Roman"/>
          <w:sz w:val="24"/>
          <w:szCs w:val="24"/>
        </w:rPr>
        <w:t xml:space="preserve"> y pone los medios para hacerlo</w:t>
      </w:r>
      <w:r w:rsidRPr="00587CBD">
        <w:rPr>
          <w:rFonts w:ascii="Times New Roman" w:hAnsi="Times New Roman"/>
          <w:sz w:val="24"/>
          <w:szCs w:val="24"/>
        </w:rPr>
        <w:t xml:space="preserve">. ¿Cómo conciliar lo que se configura como un derecho prestacional, que debe ser garantizado por el Estado, con la libertad de conciencia de los profesionales de la salud?  </w:t>
      </w:r>
    </w:p>
    <w:p w14:paraId="2905F409" w14:textId="77777777" w:rsidR="00DC6A94" w:rsidRDefault="00DC6A94" w:rsidP="00466880">
      <w:pPr>
        <w:spacing w:line="276" w:lineRule="auto"/>
        <w:jc w:val="both"/>
        <w:rPr>
          <w:rFonts w:ascii="Times New Roman" w:hAnsi="Times New Roman"/>
          <w:sz w:val="24"/>
          <w:szCs w:val="24"/>
        </w:rPr>
      </w:pPr>
    </w:p>
    <w:p w14:paraId="585A739A" w14:textId="77777777" w:rsidR="008E7918" w:rsidRPr="008E7918" w:rsidRDefault="008E7918" w:rsidP="008E7918">
      <w:pPr>
        <w:spacing w:line="276" w:lineRule="auto"/>
        <w:jc w:val="both"/>
        <w:rPr>
          <w:rFonts w:ascii="Times New Roman" w:hAnsi="Times New Roman"/>
          <w:b/>
          <w:bCs/>
          <w:sz w:val="24"/>
          <w:szCs w:val="24"/>
        </w:rPr>
      </w:pPr>
      <w:r w:rsidRPr="008E7918">
        <w:rPr>
          <w:rFonts w:ascii="Times New Roman" w:hAnsi="Times New Roman"/>
          <w:b/>
          <w:bCs/>
          <w:sz w:val="24"/>
          <w:szCs w:val="24"/>
        </w:rPr>
        <w:lastRenderedPageBreak/>
        <w:t>Cuando no se puede curar queda mucho por cuidar</w:t>
      </w:r>
    </w:p>
    <w:p w14:paraId="3AEEFBEE" w14:textId="72614812" w:rsidR="007E5EDB" w:rsidRPr="008E7918" w:rsidRDefault="007E5EDB" w:rsidP="007E5EDB">
      <w:pPr>
        <w:spacing w:line="276" w:lineRule="auto"/>
        <w:jc w:val="both"/>
        <w:rPr>
          <w:rFonts w:ascii="Times New Roman" w:hAnsi="Times New Roman"/>
          <w:sz w:val="24"/>
          <w:szCs w:val="24"/>
        </w:rPr>
      </w:pPr>
      <w:r w:rsidRPr="008E7918">
        <w:rPr>
          <w:rFonts w:ascii="Times New Roman" w:hAnsi="Times New Roman"/>
          <w:sz w:val="24"/>
          <w:szCs w:val="24"/>
        </w:rPr>
        <w:t>Hay ocasiones en que no es posible acabar con el sufrimiento de una persona, pero sí es posible disminuirlo, paliarlo y acompañar.</w:t>
      </w:r>
      <w:r w:rsidRPr="007E5EDB">
        <w:rPr>
          <w:rFonts w:ascii="Times New Roman" w:hAnsi="Times New Roman"/>
          <w:sz w:val="24"/>
          <w:szCs w:val="24"/>
        </w:rPr>
        <w:t xml:space="preserve"> </w:t>
      </w:r>
      <w:r w:rsidRPr="008E7918">
        <w:rPr>
          <w:rFonts w:ascii="Times New Roman" w:hAnsi="Times New Roman"/>
          <w:sz w:val="24"/>
          <w:szCs w:val="24"/>
        </w:rPr>
        <w:t xml:space="preserve">El sistema sanitario y la sociedad deben acoger al que sufre. </w:t>
      </w:r>
      <w:r w:rsidRPr="20096713">
        <w:rPr>
          <w:rFonts w:ascii="Times New Roman" w:hAnsi="Times New Roman"/>
          <w:sz w:val="24"/>
          <w:szCs w:val="24"/>
        </w:rPr>
        <w:t xml:space="preserve">Eliminar al que sufre, dar el poder al Estado de decidir cuándo ha de hacerse y meter de lleno en ello a los profesionales de la salud parece propio de un mundo al revés que persiguiera una suerte de Estado del Malestar, en lugar de la sociedad del bienestar por la que nos felicitamos. </w:t>
      </w:r>
    </w:p>
    <w:p w14:paraId="4350A6A7" w14:textId="2F261F7F" w:rsidR="008E7918" w:rsidRPr="008E7918" w:rsidRDefault="00AD61E4" w:rsidP="008E7918">
      <w:pPr>
        <w:spacing w:line="276" w:lineRule="auto"/>
        <w:jc w:val="both"/>
        <w:rPr>
          <w:rFonts w:ascii="Times New Roman" w:hAnsi="Times New Roman"/>
          <w:sz w:val="24"/>
          <w:szCs w:val="24"/>
        </w:rPr>
      </w:pPr>
      <w:r>
        <w:rPr>
          <w:rFonts w:ascii="Times New Roman" w:hAnsi="Times New Roman"/>
          <w:sz w:val="24"/>
          <w:szCs w:val="24"/>
        </w:rPr>
        <w:t>Resulta oportuno</w:t>
      </w:r>
      <w:r w:rsidR="009468FF" w:rsidRPr="00D50B2B">
        <w:rPr>
          <w:rFonts w:ascii="Times New Roman" w:hAnsi="Times New Roman"/>
          <w:sz w:val="24"/>
          <w:szCs w:val="24"/>
        </w:rPr>
        <w:t xml:space="preserve"> destacar que </w:t>
      </w:r>
      <w:r w:rsidR="009468FF">
        <w:rPr>
          <w:rFonts w:ascii="Times New Roman" w:hAnsi="Times New Roman"/>
          <w:sz w:val="24"/>
          <w:szCs w:val="24"/>
        </w:rPr>
        <w:t>e</w:t>
      </w:r>
      <w:r w:rsidR="009468FF" w:rsidRPr="00D50B2B">
        <w:rPr>
          <w:rFonts w:ascii="Times New Roman" w:hAnsi="Times New Roman"/>
          <w:sz w:val="24"/>
          <w:szCs w:val="24"/>
        </w:rPr>
        <w:t>l 90% de las peticiones de eutanasia en aquellos países donde ya ha sido aprobada no tienen en el dolor</w:t>
      </w:r>
      <w:r w:rsidR="009468FF">
        <w:rPr>
          <w:rFonts w:ascii="Times New Roman" w:hAnsi="Times New Roman"/>
          <w:sz w:val="24"/>
          <w:szCs w:val="24"/>
        </w:rPr>
        <w:t xml:space="preserve"> físico</w:t>
      </w:r>
      <w:r w:rsidR="009468FF" w:rsidRPr="00D50B2B">
        <w:rPr>
          <w:rFonts w:ascii="Times New Roman" w:hAnsi="Times New Roman"/>
          <w:sz w:val="24"/>
          <w:szCs w:val="24"/>
        </w:rPr>
        <w:t xml:space="preserve"> su causa principal, sino en la depresión, la desesperanza, el cansancio vital, síntomas temporales y tratables de un trastorno emocional que no recibe una respuesta adecuada en la ley de eutanasia, que ni pregunta por la causa de ese sufrimiento ni prevé su sanación. Cuando las causas de ese sufrimiento emocional se atienden, desaparece el deseo de morir. Por eso la solución no es facilitar la muerte de la persona enferma, sino acompañarla, quererla y cuidarla.</w:t>
      </w:r>
      <w:r w:rsidR="009468FF">
        <w:rPr>
          <w:rFonts w:ascii="Times New Roman" w:hAnsi="Times New Roman"/>
          <w:sz w:val="24"/>
          <w:szCs w:val="24"/>
        </w:rPr>
        <w:t xml:space="preserve"> </w:t>
      </w:r>
    </w:p>
    <w:p w14:paraId="447EA359" w14:textId="10A1ADC1" w:rsidR="00DC676C" w:rsidRPr="009F6246" w:rsidRDefault="007E5EDB" w:rsidP="008E7918">
      <w:pPr>
        <w:spacing w:line="276" w:lineRule="auto"/>
        <w:jc w:val="both"/>
        <w:rPr>
          <w:rFonts w:ascii="Times New Roman" w:hAnsi="Times New Roman"/>
          <w:sz w:val="24"/>
          <w:szCs w:val="24"/>
        </w:rPr>
      </w:pPr>
      <w:r w:rsidRPr="002B41A5">
        <w:rPr>
          <w:rFonts w:ascii="Times New Roman" w:hAnsi="Times New Roman"/>
          <w:sz w:val="24"/>
          <w:szCs w:val="24"/>
        </w:rPr>
        <w:t>Cualquiera que haya vivido de cerca un tratamiento con cuidados paliativos</w:t>
      </w:r>
      <w:r>
        <w:rPr>
          <w:rFonts w:ascii="Times New Roman" w:hAnsi="Times New Roman"/>
          <w:sz w:val="24"/>
          <w:szCs w:val="24"/>
        </w:rPr>
        <w:t xml:space="preserve"> </w:t>
      </w:r>
      <w:r w:rsidR="005E3328">
        <w:rPr>
          <w:rFonts w:ascii="Times New Roman" w:hAnsi="Times New Roman"/>
          <w:sz w:val="24"/>
          <w:szCs w:val="24"/>
        </w:rPr>
        <w:t>ha podido experimentar</w:t>
      </w:r>
      <w:r w:rsidRPr="002B41A5">
        <w:rPr>
          <w:rFonts w:ascii="Times New Roman" w:hAnsi="Times New Roman"/>
          <w:sz w:val="24"/>
          <w:szCs w:val="24"/>
        </w:rPr>
        <w:t xml:space="preserve"> hasta qué punto suponen un bien, no solo para el enfermo sino para toda la familia.  En este terreno sí que existe una verdadera demanda social. S</w:t>
      </w:r>
      <w:r w:rsidR="005E3328">
        <w:rPr>
          <w:rFonts w:ascii="Times New Roman" w:hAnsi="Times New Roman"/>
          <w:sz w:val="24"/>
          <w:szCs w:val="24"/>
        </w:rPr>
        <w:t xml:space="preserve">in embargo, </w:t>
      </w:r>
      <w:r w:rsidRPr="002B41A5">
        <w:rPr>
          <w:rFonts w:ascii="Times New Roman" w:hAnsi="Times New Roman"/>
          <w:sz w:val="24"/>
          <w:szCs w:val="24"/>
        </w:rPr>
        <w:t>en España fallecen unas 80.000 personas al año sin posibilidad de acceso a los cuidados paliativos</w:t>
      </w:r>
      <w:r w:rsidR="005E3328">
        <w:rPr>
          <w:rFonts w:ascii="Times New Roman" w:hAnsi="Times New Roman"/>
          <w:sz w:val="24"/>
          <w:szCs w:val="24"/>
        </w:rPr>
        <w:t xml:space="preserve">. Estamos </w:t>
      </w:r>
      <w:r w:rsidRPr="002B41A5">
        <w:rPr>
          <w:rFonts w:ascii="Times New Roman" w:hAnsi="Times New Roman"/>
          <w:sz w:val="24"/>
          <w:szCs w:val="24"/>
        </w:rPr>
        <w:t xml:space="preserve">a la cola de </w:t>
      </w:r>
      <w:r>
        <w:rPr>
          <w:rFonts w:ascii="Times New Roman" w:hAnsi="Times New Roman"/>
          <w:sz w:val="24"/>
          <w:szCs w:val="24"/>
        </w:rPr>
        <w:t xml:space="preserve">Europa en </w:t>
      </w:r>
      <w:r w:rsidRPr="002B41A5">
        <w:rPr>
          <w:rFonts w:ascii="Times New Roman" w:hAnsi="Times New Roman"/>
          <w:sz w:val="24"/>
          <w:szCs w:val="24"/>
        </w:rPr>
        <w:t>la implementación de estos cuidados y de las unidades médicas correspondientes.</w:t>
      </w:r>
      <w:r>
        <w:rPr>
          <w:rFonts w:ascii="Times New Roman" w:hAnsi="Times New Roman"/>
          <w:sz w:val="24"/>
          <w:szCs w:val="24"/>
        </w:rPr>
        <w:t xml:space="preserve"> </w:t>
      </w:r>
      <w:r w:rsidRPr="002B41A5">
        <w:rPr>
          <w:rFonts w:ascii="Times New Roman" w:hAnsi="Times New Roman"/>
          <w:sz w:val="24"/>
          <w:szCs w:val="24"/>
        </w:rPr>
        <w:t>Es</w:t>
      </w:r>
      <w:r w:rsidR="005E3328">
        <w:rPr>
          <w:rFonts w:ascii="Times New Roman" w:hAnsi="Times New Roman"/>
          <w:sz w:val="24"/>
          <w:szCs w:val="24"/>
        </w:rPr>
        <w:t xml:space="preserve"> verdaderamente</w:t>
      </w:r>
      <w:r w:rsidRPr="002B41A5">
        <w:rPr>
          <w:rFonts w:ascii="Times New Roman" w:hAnsi="Times New Roman"/>
          <w:sz w:val="24"/>
          <w:szCs w:val="24"/>
        </w:rPr>
        <w:t xml:space="preserve"> injusto que hoy en día, en nuestro país, los cuidados paliativos sean el privilegio de unos pocos cuando deberían ser un derecho de todos. Lo progresista es que el Estado ofrezca cuidados a todos los enfermos, no que ayude a eliminarlos.</w:t>
      </w:r>
      <w:r>
        <w:rPr>
          <w:rFonts w:ascii="Times New Roman" w:hAnsi="Times New Roman"/>
          <w:sz w:val="24"/>
          <w:szCs w:val="24"/>
        </w:rPr>
        <w:t xml:space="preserve"> </w:t>
      </w:r>
    </w:p>
    <w:p w14:paraId="7E7A8184" w14:textId="3CB69BAA" w:rsidR="008E7918" w:rsidRPr="008E7918" w:rsidRDefault="008E7918" w:rsidP="008E7918">
      <w:pPr>
        <w:spacing w:line="276" w:lineRule="auto"/>
        <w:jc w:val="both"/>
        <w:rPr>
          <w:rFonts w:ascii="Times New Roman" w:hAnsi="Times New Roman"/>
          <w:b/>
          <w:bCs/>
          <w:sz w:val="24"/>
          <w:szCs w:val="24"/>
        </w:rPr>
      </w:pPr>
      <w:r w:rsidRPr="008E7918">
        <w:rPr>
          <w:rFonts w:ascii="Times New Roman" w:hAnsi="Times New Roman"/>
          <w:b/>
          <w:bCs/>
          <w:sz w:val="24"/>
          <w:szCs w:val="24"/>
        </w:rPr>
        <w:t>Adecuación del esfuerzo terapéutico</w:t>
      </w:r>
    </w:p>
    <w:p w14:paraId="3CC79EDD" w14:textId="77777777" w:rsidR="008E7918" w:rsidRPr="008E7918" w:rsidRDefault="008E7918" w:rsidP="008E7918">
      <w:pPr>
        <w:spacing w:line="276" w:lineRule="auto"/>
        <w:jc w:val="both"/>
        <w:rPr>
          <w:rFonts w:ascii="Times New Roman" w:hAnsi="Times New Roman"/>
          <w:sz w:val="24"/>
          <w:szCs w:val="24"/>
        </w:rPr>
      </w:pPr>
      <w:r w:rsidRPr="008E7918">
        <w:rPr>
          <w:rFonts w:ascii="Times New Roman" w:hAnsi="Times New Roman"/>
          <w:sz w:val="24"/>
          <w:szCs w:val="24"/>
        </w:rPr>
        <w:t>Es también una exigencia moral la adecuación o limitación del esfuerzo terapéutico, es decir, retirar, ajustar o no instaurar un tratamiento cuando el pronóstico así lo aconseje. La muerte no debe ser provocada, pero tampoco absurdamente retrasada. Adaptar el tratamiento a la situación clínica del paciente, incluso limitando el esfuerzo terapéutico no es eutanasia pues no hay intención de matar ni se realiza ninguna acción directa dirigida a quitar la vida al paciente. Se trata, más bien, de evitar la obstinación o ensañamiento terapéutico, que consiste en aplicar tratamientos inútiles o desproporcionadamente molestos para el resultado que se espera de ellos.</w:t>
      </w:r>
    </w:p>
    <w:p w14:paraId="37344EE9" w14:textId="646FC3DA" w:rsidR="00DC676C" w:rsidRDefault="008E7918" w:rsidP="00BE7113">
      <w:pPr>
        <w:spacing w:line="276" w:lineRule="auto"/>
        <w:jc w:val="both"/>
        <w:rPr>
          <w:rFonts w:ascii="Times New Roman" w:hAnsi="Times New Roman"/>
          <w:sz w:val="24"/>
          <w:szCs w:val="24"/>
        </w:rPr>
      </w:pPr>
      <w:r w:rsidRPr="008E7918">
        <w:rPr>
          <w:rFonts w:ascii="Times New Roman" w:hAnsi="Times New Roman"/>
          <w:sz w:val="24"/>
          <w:szCs w:val="24"/>
        </w:rPr>
        <w:t>Podemos acudir también a la sedación paliativa que consiste en administrar fármacos con el fin de lograr el alivio, inalcanzable con otras medidas, de un sufrimiento físico y/o psicológico, mediante la disminución (profunda y previsiblemente irreversible) de la consciencia de un paciente cuya muerte se prevé muy próxima. La intención (que siempre hay que tenerla en cuenta), en el caso de la sedación paliativa es aliviar, mientras que en el de la eutanasia es la de acabar con la vida de la persona.</w:t>
      </w:r>
    </w:p>
    <w:p w14:paraId="2EB96015" w14:textId="18A7CFF6" w:rsidR="00DC6A94" w:rsidRDefault="00DC6A94" w:rsidP="00BE7113">
      <w:pPr>
        <w:spacing w:line="276" w:lineRule="auto"/>
        <w:jc w:val="both"/>
        <w:rPr>
          <w:rFonts w:ascii="Times New Roman" w:hAnsi="Times New Roman"/>
          <w:sz w:val="24"/>
          <w:szCs w:val="24"/>
        </w:rPr>
      </w:pPr>
    </w:p>
    <w:p w14:paraId="78E1CB08" w14:textId="77777777" w:rsidR="00DC6A94" w:rsidRPr="009F6246" w:rsidRDefault="00DC6A94" w:rsidP="00BE7113">
      <w:pPr>
        <w:spacing w:line="276" w:lineRule="auto"/>
        <w:jc w:val="both"/>
        <w:rPr>
          <w:rFonts w:ascii="Times New Roman" w:hAnsi="Times New Roman"/>
          <w:sz w:val="24"/>
          <w:szCs w:val="24"/>
        </w:rPr>
      </w:pPr>
    </w:p>
    <w:p w14:paraId="3A9363D6" w14:textId="494D57F6" w:rsidR="00EA7C81" w:rsidRPr="00EA7C81" w:rsidRDefault="00EA7C81" w:rsidP="00BE7113">
      <w:pPr>
        <w:spacing w:line="276" w:lineRule="auto"/>
        <w:jc w:val="both"/>
        <w:rPr>
          <w:rFonts w:ascii="Times New Roman" w:hAnsi="Times New Roman"/>
          <w:b/>
          <w:bCs/>
          <w:sz w:val="24"/>
          <w:szCs w:val="24"/>
        </w:rPr>
      </w:pPr>
      <w:r w:rsidRPr="00EA7C81">
        <w:rPr>
          <w:rFonts w:ascii="Times New Roman" w:hAnsi="Times New Roman"/>
          <w:b/>
          <w:bCs/>
          <w:sz w:val="24"/>
          <w:szCs w:val="24"/>
        </w:rPr>
        <w:lastRenderedPageBreak/>
        <w:t xml:space="preserve">Cultura del desprecio hacia </w:t>
      </w:r>
      <w:r w:rsidR="002B41A5">
        <w:rPr>
          <w:rFonts w:ascii="Times New Roman" w:hAnsi="Times New Roman"/>
          <w:b/>
          <w:bCs/>
          <w:sz w:val="24"/>
          <w:szCs w:val="24"/>
        </w:rPr>
        <w:t>la vida vulnerable</w:t>
      </w:r>
    </w:p>
    <w:p w14:paraId="4241CA39" w14:textId="2004E03C" w:rsidR="00DC676C" w:rsidRDefault="00EA7C81" w:rsidP="00DC676C">
      <w:pPr>
        <w:spacing w:line="276" w:lineRule="auto"/>
        <w:jc w:val="both"/>
        <w:rPr>
          <w:rFonts w:ascii="Times New Roman" w:hAnsi="Times New Roman"/>
          <w:sz w:val="24"/>
          <w:szCs w:val="24"/>
        </w:rPr>
      </w:pPr>
      <w:r w:rsidRPr="00EA7C81">
        <w:rPr>
          <w:rFonts w:ascii="Times New Roman" w:hAnsi="Times New Roman"/>
          <w:sz w:val="24"/>
          <w:szCs w:val="24"/>
        </w:rPr>
        <w:t xml:space="preserve">La legalización de la eutanasia da lugar, tal como demuestran informes oficiales, a un aumento progresivo del número de casos y supuestos en los que los médicos la aplican. La experiencia vivida en otros países demuestra que </w:t>
      </w:r>
      <w:r w:rsidR="00AD61E4">
        <w:rPr>
          <w:rFonts w:ascii="Times New Roman" w:hAnsi="Times New Roman"/>
          <w:sz w:val="24"/>
          <w:szCs w:val="24"/>
        </w:rPr>
        <w:t>leyes de este tipo abren</w:t>
      </w:r>
      <w:r w:rsidRPr="00EA7C81">
        <w:rPr>
          <w:rFonts w:ascii="Times New Roman" w:hAnsi="Times New Roman"/>
          <w:sz w:val="24"/>
          <w:szCs w:val="24"/>
        </w:rPr>
        <w:t xml:space="preserve"> la puerta a una cultura de desprecio de la vida frágil</w:t>
      </w:r>
      <w:r w:rsidR="00AD61E4">
        <w:rPr>
          <w:rFonts w:ascii="Times New Roman" w:hAnsi="Times New Roman"/>
          <w:sz w:val="24"/>
          <w:szCs w:val="24"/>
        </w:rPr>
        <w:t>,</w:t>
      </w:r>
      <w:r w:rsidRPr="00EA7C81">
        <w:rPr>
          <w:rFonts w:ascii="Times New Roman" w:hAnsi="Times New Roman"/>
          <w:sz w:val="24"/>
          <w:szCs w:val="24"/>
        </w:rPr>
        <w:t xml:space="preserve"> e incluso </w:t>
      </w:r>
      <w:r w:rsidR="00AD61E4">
        <w:rPr>
          <w:rFonts w:ascii="Times New Roman" w:hAnsi="Times New Roman"/>
          <w:sz w:val="24"/>
          <w:szCs w:val="24"/>
        </w:rPr>
        <w:t>llevan</w:t>
      </w:r>
      <w:r w:rsidRPr="00EA7C81">
        <w:rPr>
          <w:rFonts w:ascii="Times New Roman" w:hAnsi="Times New Roman"/>
          <w:sz w:val="24"/>
          <w:szCs w:val="24"/>
        </w:rPr>
        <w:t xml:space="preserve"> </w:t>
      </w:r>
      <w:r w:rsidR="00AD61E4">
        <w:rPr>
          <w:rFonts w:ascii="Times New Roman" w:hAnsi="Times New Roman"/>
          <w:sz w:val="24"/>
          <w:szCs w:val="24"/>
        </w:rPr>
        <w:t xml:space="preserve">a </w:t>
      </w:r>
      <w:r w:rsidRPr="00EA7C81">
        <w:rPr>
          <w:rFonts w:ascii="Times New Roman" w:hAnsi="Times New Roman"/>
          <w:sz w:val="24"/>
          <w:szCs w:val="24"/>
        </w:rPr>
        <w:t>las personas enfermas o simplemente mayores a perder toda autoestim</w:t>
      </w:r>
      <w:r w:rsidR="00AD61E4">
        <w:rPr>
          <w:rFonts w:ascii="Times New Roman" w:hAnsi="Times New Roman"/>
          <w:sz w:val="24"/>
          <w:szCs w:val="24"/>
        </w:rPr>
        <w:t>a,</w:t>
      </w:r>
      <w:r w:rsidRPr="00EA7C81">
        <w:rPr>
          <w:rFonts w:ascii="Times New Roman" w:hAnsi="Times New Roman"/>
          <w:sz w:val="24"/>
          <w:szCs w:val="24"/>
        </w:rPr>
        <w:t xml:space="preserve"> a sentirse un estorbo para la sociedad. Además, </w:t>
      </w:r>
      <w:r w:rsidR="00AD61E4">
        <w:rPr>
          <w:rFonts w:ascii="Times New Roman" w:hAnsi="Times New Roman"/>
          <w:sz w:val="24"/>
          <w:szCs w:val="24"/>
        </w:rPr>
        <w:t>dan</w:t>
      </w:r>
      <w:r w:rsidRPr="00EA7C81">
        <w:rPr>
          <w:rFonts w:ascii="Times New Roman" w:hAnsi="Times New Roman"/>
          <w:sz w:val="24"/>
          <w:szCs w:val="24"/>
        </w:rPr>
        <w:t xml:space="preserve"> lugar a prácticas denominadas eufemísticamente “acortamiento intencional de la vida sin petición expresa del paciente”, es decir, la voluntad del paciente deja de ser tenida en cuenta y es el Estado, los familiares o la dirección de los hospitales quien decide acabar con su vida.</w:t>
      </w:r>
      <w:r w:rsidR="00DC676C" w:rsidRPr="00DC676C">
        <w:rPr>
          <w:rFonts w:ascii="Times New Roman" w:hAnsi="Times New Roman"/>
          <w:sz w:val="24"/>
          <w:szCs w:val="24"/>
        </w:rPr>
        <w:t xml:space="preserve"> </w:t>
      </w:r>
    </w:p>
    <w:p w14:paraId="139C01BD" w14:textId="173660D7" w:rsidR="00EA7C81" w:rsidRDefault="00EA7C81" w:rsidP="00BE7113">
      <w:pPr>
        <w:spacing w:line="276" w:lineRule="auto"/>
        <w:jc w:val="both"/>
        <w:rPr>
          <w:rFonts w:ascii="Times New Roman" w:hAnsi="Times New Roman"/>
          <w:sz w:val="24"/>
          <w:szCs w:val="24"/>
        </w:rPr>
      </w:pPr>
      <w:r w:rsidRPr="00EA7C81">
        <w:rPr>
          <w:rFonts w:ascii="Times New Roman" w:hAnsi="Times New Roman"/>
          <w:sz w:val="24"/>
          <w:szCs w:val="24"/>
        </w:rPr>
        <w:t>La mala praxis médica en casos de patología</w:t>
      </w:r>
      <w:r w:rsidR="005B4F41">
        <w:rPr>
          <w:rFonts w:ascii="Times New Roman" w:hAnsi="Times New Roman"/>
          <w:sz w:val="24"/>
          <w:szCs w:val="24"/>
        </w:rPr>
        <w:t>s</w:t>
      </w:r>
      <w:r w:rsidRPr="00EA7C81">
        <w:rPr>
          <w:rFonts w:ascii="Times New Roman" w:hAnsi="Times New Roman"/>
          <w:sz w:val="24"/>
          <w:szCs w:val="24"/>
        </w:rPr>
        <w:t xml:space="preserve"> difíciles de controlar, unida a la aceptación social y profesional de la muerte como única solución ante situaciones difíciles ha llevado a un incremento de casos en los que se aplica. La gravedad de dicha situación se traduce en un clima social de desinterés y desprotección hacia las personas especialmente frágiles y vulnerables. No son elucubraciones. En Países Bajos, por poner un solo ejemplo, ya se está debatiendo la pertinencia de que la eutanasia sea un derecho para los mayores de 75 años que, sin más, “se hayan cansado de vivir”.</w:t>
      </w:r>
    </w:p>
    <w:p w14:paraId="58A0D41B" w14:textId="6C9F1472" w:rsidR="00B451F4" w:rsidRPr="00B451F4" w:rsidRDefault="00DC676C" w:rsidP="00EA7C81">
      <w:pPr>
        <w:spacing w:line="276" w:lineRule="auto"/>
        <w:jc w:val="both"/>
        <w:rPr>
          <w:rFonts w:ascii="Times New Roman" w:hAnsi="Times New Roman"/>
          <w:sz w:val="24"/>
          <w:szCs w:val="24"/>
        </w:rPr>
      </w:pPr>
      <w:r>
        <w:rPr>
          <w:rFonts w:ascii="Times New Roman" w:hAnsi="Times New Roman"/>
          <w:sz w:val="24"/>
          <w:szCs w:val="24"/>
        </w:rPr>
        <w:t>Todo esto i</w:t>
      </w:r>
      <w:r w:rsidRPr="00EA7C81">
        <w:rPr>
          <w:rFonts w:ascii="Times New Roman" w:hAnsi="Times New Roman"/>
          <w:sz w:val="24"/>
          <w:szCs w:val="24"/>
        </w:rPr>
        <w:t>ntroduce la sospecha en la relación médico-paciente y se quiebra la imprescindible relación de confianza que ha de existir entre los enfermos, sus familiares y el personal sociosanitario.</w:t>
      </w:r>
    </w:p>
    <w:p w14:paraId="21923237" w14:textId="6CC4129D" w:rsidR="00EA7C81" w:rsidRDefault="00EA7C81" w:rsidP="00EA7C81">
      <w:pPr>
        <w:spacing w:line="276" w:lineRule="auto"/>
        <w:jc w:val="both"/>
        <w:rPr>
          <w:rFonts w:ascii="Times New Roman" w:hAnsi="Times New Roman"/>
          <w:b/>
          <w:bCs/>
          <w:sz w:val="24"/>
          <w:szCs w:val="24"/>
        </w:rPr>
      </w:pPr>
      <w:r w:rsidRPr="002B41A5">
        <w:rPr>
          <w:rFonts w:ascii="Times New Roman" w:hAnsi="Times New Roman"/>
          <w:b/>
          <w:bCs/>
          <w:sz w:val="24"/>
          <w:szCs w:val="24"/>
        </w:rPr>
        <w:t>Nuestra propuesta</w:t>
      </w:r>
    </w:p>
    <w:p w14:paraId="12CBE5C7" w14:textId="77777777" w:rsidR="002B41A5" w:rsidRDefault="00EA7C81" w:rsidP="002B41A5">
      <w:pPr>
        <w:spacing w:line="276" w:lineRule="auto"/>
        <w:jc w:val="both"/>
        <w:rPr>
          <w:rFonts w:ascii="Times New Roman" w:hAnsi="Times New Roman"/>
          <w:sz w:val="24"/>
          <w:szCs w:val="24"/>
        </w:rPr>
      </w:pPr>
      <w:r w:rsidRPr="00EA7C81">
        <w:rPr>
          <w:rFonts w:ascii="Times New Roman" w:hAnsi="Times New Roman"/>
          <w:sz w:val="24"/>
          <w:szCs w:val="24"/>
        </w:rPr>
        <w:t xml:space="preserve">Nos mueve la búsqueda de la protección integral y compasiva de la vida, la promoción de una cultura del cuidado, el respeto amoroso al enfermo frágil y vulnerable hasta el final de sus días. </w:t>
      </w:r>
    </w:p>
    <w:p w14:paraId="0CE2EAC5" w14:textId="1D3D7F20" w:rsidR="002B41A5" w:rsidRDefault="00EA7C81" w:rsidP="002B41A5">
      <w:pPr>
        <w:pStyle w:val="Prrafodelista"/>
        <w:numPr>
          <w:ilvl w:val="0"/>
          <w:numId w:val="4"/>
        </w:numPr>
        <w:spacing w:line="276" w:lineRule="auto"/>
        <w:jc w:val="both"/>
        <w:rPr>
          <w:rFonts w:ascii="Times New Roman" w:hAnsi="Times New Roman"/>
          <w:sz w:val="24"/>
          <w:szCs w:val="24"/>
        </w:rPr>
      </w:pPr>
      <w:r w:rsidRPr="002B41A5">
        <w:rPr>
          <w:rFonts w:ascii="Times New Roman" w:hAnsi="Times New Roman"/>
          <w:sz w:val="24"/>
          <w:szCs w:val="24"/>
        </w:rPr>
        <w:t xml:space="preserve">Pedimos una </w:t>
      </w:r>
      <w:r w:rsidR="00DC6A94">
        <w:rPr>
          <w:rFonts w:ascii="Times New Roman" w:hAnsi="Times New Roman"/>
          <w:sz w:val="24"/>
          <w:szCs w:val="24"/>
        </w:rPr>
        <w:t>L</w:t>
      </w:r>
      <w:r w:rsidRPr="002B41A5">
        <w:rPr>
          <w:rFonts w:ascii="Times New Roman" w:hAnsi="Times New Roman"/>
          <w:sz w:val="24"/>
          <w:szCs w:val="24"/>
        </w:rPr>
        <w:t>ey de Atención Integral al Sufrimiento, incluyendo unidades hospitalarias y extrahospitalarias de control del dolor y el sufrimiento.</w:t>
      </w:r>
    </w:p>
    <w:p w14:paraId="2C93DA48" w14:textId="05883C54" w:rsidR="002B41A5" w:rsidRDefault="00EA7C81" w:rsidP="002B41A5">
      <w:pPr>
        <w:pStyle w:val="Prrafodelista"/>
        <w:numPr>
          <w:ilvl w:val="0"/>
          <w:numId w:val="4"/>
        </w:numPr>
        <w:spacing w:line="276" w:lineRule="auto"/>
        <w:jc w:val="both"/>
        <w:rPr>
          <w:rFonts w:ascii="Times New Roman" w:hAnsi="Times New Roman"/>
          <w:sz w:val="24"/>
          <w:szCs w:val="24"/>
        </w:rPr>
      </w:pPr>
      <w:r w:rsidRPr="002B41A5">
        <w:rPr>
          <w:rFonts w:ascii="Times New Roman" w:hAnsi="Times New Roman"/>
          <w:sz w:val="24"/>
          <w:szCs w:val="24"/>
        </w:rPr>
        <w:t xml:space="preserve">Solicitamos la formación de los profesionales </w:t>
      </w:r>
      <w:r w:rsidR="00B90831">
        <w:rPr>
          <w:rFonts w:ascii="Times New Roman" w:hAnsi="Times New Roman"/>
          <w:sz w:val="24"/>
          <w:szCs w:val="24"/>
        </w:rPr>
        <w:t xml:space="preserve">de la salud </w:t>
      </w:r>
      <w:r w:rsidRPr="002B41A5">
        <w:rPr>
          <w:rFonts w:ascii="Times New Roman" w:hAnsi="Times New Roman"/>
          <w:sz w:val="24"/>
          <w:szCs w:val="24"/>
        </w:rPr>
        <w:t xml:space="preserve">que han de acompañar al enfermo y a sus familiares. </w:t>
      </w:r>
    </w:p>
    <w:p w14:paraId="02B310B7" w14:textId="0E8239C3" w:rsidR="002B41A5" w:rsidRDefault="00EA7C81" w:rsidP="002B41A5">
      <w:pPr>
        <w:pStyle w:val="Prrafodelista"/>
        <w:numPr>
          <w:ilvl w:val="0"/>
          <w:numId w:val="4"/>
        </w:numPr>
        <w:spacing w:line="276" w:lineRule="auto"/>
        <w:jc w:val="both"/>
        <w:rPr>
          <w:rFonts w:ascii="Times New Roman" w:hAnsi="Times New Roman"/>
          <w:sz w:val="24"/>
          <w:szCs w:val="24"/>
        </w:rPr>
      </w:pPr>
      <w:r w:rsidRPr="002B41A5">
        <w:rPr>
          <w:rFonts w:ascii="Times New Roman" w:hAnsi="Times New Roman"/>
          <w:sz w:val="24"/>
          <w:szCs w:val="24"/>
        </w:rPr>
        <w:t>Proponemos la universalización de los cuidados paliativos para proporcionar una atención integral al paciente, así como la mejora de las medidas y recursos de apoyo social y sanitario</w:t>
      </w:r>
      <w:r w:rsidR="001B1EB0">
        <w:rPr>
          <w:rFonts w:ascii="Times New Roman" w:hAnsi="Times New Roman"/>
          <w:sz w:val="24"/>
          <w:szCs w:val="24"/>
        </w:rPr>
        <w:t>.</w:t>
      </w:r>
      <w:r w:rsidRPr="002B41A5">
        <w:rPr>
          <w:rFonts w:ascii="Times New Roman" w:hAnsi="Times New Roman"/>
          <w:sz w:val="24"/>
          <w:szCs w:val="24"/>
        </w:rPr>
        <w:t xml:space="preserve"> </w:t>
      </w:r>
    </w:p>
    <w:p w14:paraId="0A9B6C48" w14:textId="7FC537BD" w:rsidR="00F447A0" w:rsidRPr="002B41A5" w:rsidRDefault="00EA7C81" w:rsidP="002B41A5">
      <w:pPr>
        <w:pStyle w:val="Prrafodelista"/>
        <w:numPr>
          <w:ilvl w:val="0"/>
          <w:numId w:val="4"/>
        </w:numPr>
        <w:spacing w:line="276" w:lineRule="auto"/>
        <w:jc w:val="both"/>
        <w:rPr>
          <w:rFonts w:ascii="Times New Roman" w:hAnsi="Times New Roman"/>
          <w:sz w:val="24"/>
          <w:szCs w:val="24"/>
        </w:rPr>
      </w:pPr>
      <w:r w:rsidRPr="002B41A5">
        <w:rPr>
          <w:rFonts w:ascii="Times New Roman" w:hAnsi="Times New Roman"/>
          <w:sz w:val="24"/>
          <w:szCs w:val="24"/>
        </w:rPr>
        <w:t xml:space="preserve">Promovemos el cuidado de la persona que muere con una atención médica, </w:t>
      </w:r>
      <w:r w:rsidR="00B90831">
        <w:rPr>
          <w:rFonts w:ascii="Times New Roman" w:hAnsi="Times New Roman"/>
          <w:sz w:val="24"/>
          <w:szCs w:val="24"/>
        </w:rPr>
        <w:t xml:space="preserve">de enfermería, </w:t>
      </w:r>
      <w:r w:rsidRPr="002B41A5">
        <w:rPr>
          <w:rFonts w:ascii="Times New Roman" w:hAnsi="Times New Roman"/>
          <w:sz w:val="24"/>
          <w:szCs w:val="24"/>
        </w:rPr>
        <w:t>psicológica, familiar y espiritual, que permita humanizar el proceso de morir y la muerte misma, con todo el respeto debido a la alta dignidad inherente a la persona y el acompañamiento a sus familiares.</w:t>
      </w:r>
    </w:p>
    <w:p w14:paraId="59D11F64" w14:textId="77777777" w:rsidR="000C7185" w:rsidRDefault="000C7185" w:rsidP="20096713">
      <w:pPr>
        <w:spacing w:line="276" w:lineRule="auto"/>
        <w:jc w:val="both"/>
        <w:rPr>
          <w:rFonts w:ascii="Times New Roman" w:hAnsi="Times New Roman"/>
          <w:sz w:val="24"/>
          <w:szCs w:val="24"/>
        </w:rPr>
      </w:pPr>
    </w:p>
    <w:p w14:paraId="5AF83E0A" w14:textId="77777777" w:rsidR="00293D2C" w:rsidRDefault="00293D2C" w:rsidP="20096713">
      <w:pPr>
        <w:spacing w:line="276" w:lineRule="auto"/>
        <w:jc w:val="both"/>
        <w:rPr>
          <w:rFonts w:ascii="Times New Roman" w:hAnsi="Times New Roman"/>
          <w:sz w:val="24"/>
          <w:szCs w:val="24"/>
        </w:rPr>
      </w:pPr>
      <w:r>
        <w:rPr>
          <w:rFonts w:ascii="Times New Roman" w:hAnsi="Times New Roman"/>
          <w:sz w:val="24"/>
          <w:szCs w:val="24"/>
        </w:rPr>
        <w:t>Universidad Francisco de Vitoria</w:t>
      </w:r>
    </w:p>
    <w:p w14:paraId="3A4A4946" w14:textId="4882BB0F" w:rsidR="20096713" w:rsidRPr="007F2EC0" w:rsidRDefault="00F447A0" w:rsidP="20096713">
      <w:pPr>
        <w:spacing w:line="276" w:lineRule="auto"/>
        <w:jc w:val="both"/>
        <w:rPr>
          <w:rFonts w:ascii="Times New Roman" w:hAnsi="Times New Roman"/>
          <w:sz w:val="24"/>
          <w:szCs w:val="24"/>
        </w:rPr>
      </w:pPr>
      <w:r>
        <w:rPr>
          <w:rFonts w:ascii="Times New Roman" w:hAnsi="Times New Roman"/>
          <w:sz w:val="24"/>
          <w:szCs w:val="24"/>
        </w:rPr>
        <w:t xml:space="preserve">Madrid, </w:t>
      </w:r>
      <w:r w:rsidR="000C7185">
        <w:rPr>
          <w:rFonts w:ascii="Times New Roman" w:hAnsi="Times New Roman"/>
          <w:sz w:val="24"/>
          <w:szCs w:val="24"/>
        </w:rPr>
        <w:t>1</w:t>
      </w:r>
      <w:r w:rsidR="00F11A9A">
        <w:rPr>
          <w:rFonts w:ascii="Times New Roman" w:hAnsi="Times New Roman"/>
          <w:sz w:val="24"/>
          <w:szCs w:val="24"/>
        </w:rPr>
        <w:t>8</w:t>
      </w:r>
      <w:r>
        <w:rPr>
          <w:rFonts w:ascii="Times New Roman" w:hAnsi="Times New Roman"/>
          <w:sz w:val="24"/>
          <w:szCs w:val="24"/>
        </w:rPr>
        <w:t xml:space="preserve"> de marzo 2021</w:t>
      </w:r>
    </w:p>
    <w:sectPr w:rsidR="20096713" w:rsidRPr="007F2EC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2EDC" w14:textId="77777777" w:rsidR="00DC6A94" w:rsidRDefault="00DC6A94" w:rsidP="00DC6A94">
      <w:pPr>
        <w:spacing w:after="0" w:line="240" w:lineRule="auto"/>
      </w:pPr>
      <w:r>
        <w:separator/>
      </w:r>
    </w:p>
  </w:endnote>
  <w:endnote w:type="continuationSeparator" w:id="0">
    <w:p w14:paraId="24B2E067" w14:textId="77777777" w:rsidR="00DC6A94" w:rsidRDefault="00DC6A94" w:rsidP="00DC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AFC0F" w14:textId="77777777" w:rsidR="00DC6A94" w:rsidRDefault="00DC6A94" w:rsidP="00DC6A94">
      <w:pPr>
        <w:spacing w:after="0" w:line="240" w:lineRule="auto"/>
      </w:pPr>
      <w:r>
        <w:separator/>
      </w:r>
    </w:p>
  </w:footnote>
  <w:footnote w:type="continuationSeparator" w:id="0">
    <w:p w14:paraId="1272956C" w14:textId="77777777" w:rsidR="00DC6A94" w:rsidRDefault="00DC6A94" w:rsidP="00DC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2650" w14:textId="131762E8" w:rsidR="00DC6A94" w:rsidRDefault="00DC6A94" w:rsidP="00DC6A94">
    <w:pPr>
      <w:pStyle w:val="Encabezado"/>
      <w:jc w:val="center"/>
    </w:pPr>
    <w:r>
      <w:rPr>
        <w:noProof/>
      </w:rPr>
      <w:drawing>
        <wp:anchor distT="0" distB="0" distL="114300" distR="114300" simplePos="0" relativeHeight="251658240" behindDoc="0" locked="0" layoutInCell="1" allowOverlap="1" wp14:anchorId="14BD6426" wp14:editId="078CE681">
          <wp:simplePos x="0" y="0"/>
          <wp:positionH relativeFrom="margin">
            <wp:align>center</wp:align>
          </wp:positionH>
          <wp:positionV relativeFrom="paragraph">
            <wp:posOffset>-249555</wp:posOffset>
          </wp:positionV>
          <wp:extent cx="2028825" cy="509270"/>
          <wp:effectExtent l="0" t="0" r="9525" b="5080"/>
          <wp:wrapSquare wrapText="bothSides"/>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028825" cy="509270"/>
                  </a:xfrm>
                  <a:prstGeom prst="rect">
                    <a:avLst/>
                  </a:prstGeom>
                </pic:spPr>
              </pic:pic>
            </a:graphicData>
          </a:graphic>
          <wp14:sizeRelH relativeFrom="margin">
            <wp14:pctWidth>0</wp14:pctWidth>
          </wp14:sizeRelH>
          <wp14:sizeRelV relativeFrom="margin">
            <wp14:pctHeight>0</wp14:pctHeight>
          </wp14:sizeRelV>
        </wp:anchor>
      </w:drawing>
    </w:r>
  </w:p>
  <w:p w14:paraId="3011D057" w14:textId="77777777" w:rsidR="00DC6A94" w:rsidRDefault="00DC6A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D57C7"/>
    <w:multiLevelType w:val="hybridMultilevel"/>
    <w:tmpl w:val="FF8C6834"/>
    <w:lvl w:ilvl="0" w:tplc="387A336C">
      <w:numFmt w:val="bullet"/>
      <w:lvlText w:val="•"/>
      <w:lvlJc w:val="left"/>
      <w:pPr>
        <w:ind w:left="1070" w:hanging="71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3A71EB"/>
    <w:multiLevelType w:val="hybridMultilevel"/>
    <w:tmpl w:val="22EC0034"/>
    <w:lvl w:ilvl="0" w:tplc="387A336C">
      <w:numFmt w:val="bullet"/>
      <w:lvlText w:val="•"/>
      <w:lvlJc w:val="left"/>
      <w:pPr>
        <w:ind w:left="1070" w:hanging="71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8F1651"/>
    <w:multiLevelType w:val="hybridMultilevel"/>
    <w:tmpl w:val="A77A8B84"/>
    <w:lvl w:ilvl="0" w:tplc="387A336C">
      <w:numFmt w:val="bullet"/>
      <w:lvlText w:val="•"/>
      <w:lvlJc w:val="left"/>
      <w:pPr>
        <w:ind w:left="710" w:hanging="71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06D5281"/>
    <w:multiLevelType w:val="hybridMultilevel"/>
    <w:tmpl w:val="EB302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B4"/>
    <w:rsid w:val="0003702C"/>
    <w:rsid w:val="00080E45"/>
    <w:rsid w:val="00096815"/>
    <w:rsid w:val="000C7185"/>
    <w:rsid w:val="00125B7A"/>
    <w:rsid w:val="001735D4"/>
    <w:rsid w:val="001B1EB0"/>
    <w:rsid w:val="001F50CF"/>
    <w:rsid w:val="00290480"/>
    <w:rsid w:val="00293D2C"/>
    <w:rsid w:val="002B41A5"/>
    <w:rsid w:val="003327E2"/>
    <w:rsid w:val="00381837"/>
    <w:rsid w:val="003D0DC8"/>
    <w:rsid w:val="003D64A9"/>
    <w:rsid w:val="003E1135"/>
    <w:rsid w:val="00417A2E"/>
    <w:rsid w:val="00461469"/>
    <w:rsid w:val="00466880"/>
    <w:rsid w:val="004E6C35"/>
    <w:rsid w:val="00524B8F"/>
    <w:rsid w:val="00533FD9"/>
    <w:rsid w:val="00571453"/>
    <w:rsid w:val="00571FF8"/>
    <w:rsid w:val="00587CBD"/>
    <w:rsid w:val="005B3463"/>
    <w:rsid w:val="005B4F41"/>
    <w:rsid w:val="005E3328"/>
    <w:rsid w:val="006C2B19"/>
    <w:rsid w:val="007618B4"/>
    <w:rsid w:val="007771DB"/>
    <w:rsid w:val="007C6809"/>
    <w:rsid w:val="007E5EDB"/>
    <w:rsid w:val="007F2EC0"/>
    <w:rsid w:val="008D112B"/>
    <w:rsid w:val="008E7918"/>
    <w:rsid w:val="009324EB"/>
    <w:rsid w:val="00936074"/>
    <w:rsid w:val="009468FF"/>
    <w:rsid w:val="009D3037"/>
    <w:rsid w:val="009D70E9"/>
    <w:rsid w:val="009D7788"/>
    <w:rsid w:val="009E6606"/>
    <w:rsid w:val="009F6246"/>
    <w:rsid w:val="00AC1469"/>
    <w:rsid w:val="00AC6E74"/>
    <w:rsid w:val="00AD61E4"/>
    <w:rsid w:val="00AE2403"/>
    <w:rsid w:val="00B451F4"/>
    <w:rsid w:val="00B90831"/>
    <w:rsid w:val="00BE1A97"/>
    <w:rsid w:val="00BE7113"/>
    <w:rsid w:val="00BF2670"/>
    <w:rsid w:val="00C360B6"/>
    <w:rsid w:val="00C7338F"/>
    <w:rsid w:val="00C817B6"/>
    <w:rsid w:val="00CB58E3"/>
    <w:rsid w:val="00CE5B3F"/>
    <w:rsid w:val="00CF029C"/>
    <w:rsid w:val="00D04E4C"/>
    <w:rsid w:val="00D254EE"/>
    <w:rsid w:val="00D50B2B"/>
    <w:rsid w:val="00D54BE4"/>
    <w:rsid w:val="00D94582"/>
    <w:rsid w:val="00D96FEF"/>
    <w:rsid w:val="00DB6794"/>
    <w:rsid w:val="00DC676C"/>
    <w:rsid w:val="00DC6A94"/>
    <w:rsid w:val="00DD38B2"/>
    <w:rsid w:val="00E03399"/>
    <w:rsid w:val="00E24F6A"/>
    <w:rsid w:val="00E34B60"/>
    <w:rsid w:val="00EA7C81"/>
    <w:rsid w:val="00EE5D94"/>
    <w:rsid w:val="00F0306E"/>
    <w:rsid w:val="00F11A9A"/>
    <w:rsid w:val="00F13F49"/>
    <w:rsid w:val="00F447A0"/>
    <w:rsid w:val="00F808BA"/>
    <w:rsid w:val="00F80A35"/>
    <w:rsid w:val="00F8313F"/>
    <w:rsid w:val="00FB54C4"/>
    <w:rsid w:val="00FC3A93"/>
    <w:rsid w:val="2009671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5ADA5"/>
  <w15:chartTrackingRefBased/>
  <w15:docId w15:val="{1B670D15-7863-478C-BB94-1FEC7E2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B4"/>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C3A93"/>
    <w:rPr>
      <w:sz w:val="16"/>
      <w:szCs w:val="16"/>
    </w:rPr>
  </w:style>
  <w:style w:type="paragraph" w:styleId="Textocomentario">
    <w:name w:val="annotation text"/>
    <w:basedOn w:val="Normal"/>
    <w:link w:val="TextocomentarioCar"/>
    <w:uiPriority w:val="99"/>
    <w:semiHidden/>
    <w:unhideWhenUsed/>
    <w:rsid w:val="00FC3A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A93"/>
    <w:rPr>
      <w:lang w:eastAsia="en-US"/>
    </w:rPr>
  </w:style>
  <w:style w:type="paragraph" w:styleId="Asuntodelcomentario">
    <w:name w:val="annotation subject"/>
    <w:basedOn w:val="Textocomentario"/>
    <w:next w:val="Textocomentario"/>
    <w:link w:val="AsuntodelcomentarioCar"/>
    <w:uiPriority w:val="99"/>
    <w:semiHidden/>
    <w:unhideWhenUsed/>
    <w:rsid w:val="00FC3A93"/>
    <w:rPr>
      <w:b/>
      <w:bCs/>
    </w:rPr>
  </w:style>
  <w:style w:type="character" w:customStyle="1" w:styleId="AsuntodelcomentarioCar">
    <w:name w:val="Asunto del comentario Car"/>
    <w:basedOn w:val="TextocomentarioCar"/>
    <w:link w:val="Asuntodelcomentario"/>
    <w:uiPriority w:val="99"/>
    <w:semiHidden/>
    <w:rsid w:val="00FC3A93"/>
    <w:rPr>
      <w:b/>
      <w:bCs/>
      <w:lang w:eastAsia="en-US"/>
    </w:rPr>
  </w:style>
  <w:style w:type="paragraph" w:styleId="Prrafodelista">
    <w:name w:val="List Paragraph"/>
    <w:basedOn w:val="Normal"/>
    <w:uiPriority w:val="34"/>
    <w:qFormat/>
    <w:rsid w:val="00BE7113"/>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6C2B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B19"/>
    <w:rPr>
      <w:rFonts w:ascii="Segoe UI" w:hAnsi="Segoe UI" w:cs="Segoe UI"/>
      <w:sz w:val="18"/>
      <w:szCs w:val="18"/>
      <w:lang w:eastAsia="en-US"/>
    </w:rPr>
  </w:style>
  <w:style w:type="paragraph" w:styleId="Encabezado">
    <w:name w:val="header"/>
    <w:basedOn w:val="Normal"/>
    <w:link w:val="EncabezadoCar"/>
    <w:uiPriority w:val="99"/>
    <w:unhideWhenUsed/>
    <w:rsid w:val="00DC6A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A94"/>
    <w:rPr>
      <w:sz w:val="22"/>
      <w:szCs w:val="22"/>
      <w:lang w:eastAsia="en-US"/>
    </w:rPr>
  </w:style>
  <w:style w:type="paragraph" w:styleId="Piedepgina">
    <w:name w:val="footer"/>
    <w:basedOn w:val="Normal"/>
    <w:link w:val="PiedepginaCar"/>
    <w:uiPriority w:val="99"/>
    <w:unhideWhenUsed/>
    <w:rsid w:val="00DC6A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A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12B84362036344B16F82F180986B37" ma:contentTypeVersion="13" ma:contentTypeDescription="Crear nuevo documento." ma:contentTypeScope="" ma:versionID="0fed5067d740f1e3f21cc879916b7a89">
  <xsd:schema xmlns:xsd="http://www.w3.org/2001/XMLSchema" xmlns:xs="http://www.w3.org/2001/XMLSchema" xmlns:p="http://schemas.microsoft.com/office/2006/metadata/properties" xmlns:ns3="f59c9d70-8022-4bb7-bacb-ba09c65bf7fe" xmlns:ns4="8c5049c9-b82d-484f-a626-0d7e2c1dd4b1" targetNamespace="http://schemas.microsoft.com/office/2006/metadata/properties" ma:root="true" ma:fieldsID="82d38865a39500806c59164a35c41535" ns3:_="" ns4:_="">
    <xsd:import namespace="f59c9d70-8022-4bb7-bacb-ba09c65bf7fe"/>
    <xsd:import namespace="8c5049c9-b82d-484f-a626-0d7e2c1dd4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c9d70-8022-4bb7-bacb-ba09c65bf7f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049c9-b82d-484f-a626-0d7e2c1dd4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CFA0-9948-47E2-9B91-8B2A4A93FAD7}">
  <ds:schemaRefs>
    <ds:schemaRef ds:uri="http://purl.org/dc/elements/1.1/"/>
    <ds:schemaRef ds:uri="http://schemas.microsoft.com/office/2006/metadata/properties"/>
    <ds:schemaRef ds:uri="8c5049c9-b82d-484f-a626-0d7e2c1dd4b1"/>
    <ds:schemaRef ds:uri="f59c9d70-8022-4bb7-bacb-ba09c65bf7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C9F4EF-E411-4EAE-9A9F-C4C39B599B07}">
  <ds:schemaRefs>
    <ds:schemaRef ds:uri="http://schemas.microsoft.com/sharepoint/v3/contenttype/forms"/>
  </ds:schemaRefs>
</ds:datastoreItem>
</file>

<file path=customXml/itemProps3.xml><?xml version="1.0" encoding="utf-8"?>
<ds:datastoreItem xmlns:ds="http://schemas.openxmlformats.org/officeDocument/2006/customXml" ds:itemID="{4B896316-7C18-43CB-B58D-6F83130E8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c9d70-8022-4bb7-bacb-ba09c65bf7fe"/>
    <ds:schemaRef ds:uri="8c5049c9-b82d-484f-a626-0d7e2c1dd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Agejas Esteban</dc:creator>
  <cp:keywords/>
  <dc:description/>
  <cp:lastModifiedBy>Ana Arenas</cp:lastModifiedBy>
  <cp:revision>3</cp:revision>
  <cp:lastPrinted>2021-02-24T02:14:00Z</cp:lastPrinted>
  <dcterms:created xsi:type="dcterms:W3CDTF">2021-03-17T17:12:00Z</dcterms:created>
  <dcterms:modified xsi:type="dcterms:W3CDTF">2021-03-18T12:46:00Z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0x0101006012B84362036344B16F82F180986B37</vt:lpwstr>
  </property>
</Properties>
</file>